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0B9" w14:textId="2382466B" w:rsidR="00F3507F" w:rsidRPr="00F3507F" w:rsidRDefault="00F3507F" w:rsidP="009F63FD">
      <w:pPr>
        <w:pStyle w:val="Heading1"/>
        <w:spacing w:after="200"/>
        <w:jc w:val="center"/>
        <w:rPr>
          <w:rFonts w:ascii="Aptos" w:hAnsi="Aptos"/>
          <w:b/>
          <w:bCs/>
          <w:color w:val="000000" w:themeColor="text1"/>
        </w:rPr>
      </w:pPr>
      <w:r w:rsidRPr="00F3507F">
        <w:rPr>
          <w:rFonts w:ascii="Aptos" w:hAnsi="Aptos"/>
          <w:b/>
          <w:bCs/>
          <w:color w:val="000000" w:themeColor="text1"/>
        </w:rPr>
        <w:t>How PubMed Works: Introduction Handout</w:t>
      </w:r>
    </w:p>
    <w:p w14:paraId="40D0A6E7" w14:textId="01E0379C" w:rsidR="007951DB" w:rsidRPr="009F63FD" w:rsidRDefault="007951D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Search Examples Used in Class</w:t>
      </w:r>
      <w:r w:rsidR="00105D81" w:rsidRPr="009F63FD">
        <w:rPr>
          <w:rFonts w:ascii="Aptos" w:hAnsi="Aptos"/>
          <w:b/>
          <w:bCs/>
          <w:color w:val="000000" w:themeColor="text1"/>
        </w:rPr>
        <w:t>:</w:t>
      </w:r>
    </w:p>
    <w:p w14:paraId="4AF01342" w14:textId="75686D90" w:rsidR="00941802" w:rsidRPr="00941802" w:rsidRDefault="00941802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 w:val="20"/>
          <w:szCs w:val="20"/>
        </w:rPr>
      </w:pPr>
      <w:r w:rsidRPr="00941802">
        <w:rPr>
          <w:rFonts w:asciiTheme="minorHAnsi" w:hAnsiTheme="minorHAnsi" w:cstheme="minorHAnsi"/>
          <w:bCs/>
          <w:kern w:val="24"/>
          <w:szCs w:val="24"/>
        </w:rPr>
        <w:t xml:space="preserve">2025 lancet </w:t>
      </w:r>
      <w:r>
        <w:rPr>
          <w:rFonts w:asciiTheme="minorHAnsi" w:hAnsiTheme="minorHAnsi" w:cstheme="minorHAnsi"/>
          <w:bCs/>
          <w:kern w:val="24"/>
          <w:szCs w:val="24"/>
        </w:rPr>
        <w:t>P</w:t>
      </w:r>
      <w:r w:rsidRPr="00941802">
        <w:rPr>
          <w:rFonts w:asciiTheme="minorHAnsi" w:hAnsiTheme="minorHAnsi" w:cstheme="minorHAnsi"/>
          <w:bCs/>
          <w:kern w:val="24"/>
          <w:szCs w:val="24"/>
        </w:rPr>
        <w:t>illinger</w:t>
      </w:r>
      <w:r w:rsidRPr="00941802">
        <w:rPr>
          <w:rFonts w:asciiTheme="minorHAnsi" w:hAnsiTheme="minorHAnsi" w:cstheme="minorHAnsi"/>
          <w:bCs/>
          <w:kern w:val="24"/>
          <w:sz w:val="20"/>
          <w:szCs w:val="20"/>
        </w:rPr>
        <w:t xml:space="preserve"> </w:t>
      </w:r>
    </w:p>
    <w:p w14:paraId="51721E21" w14:textId="62CF6F5C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 xml:space="preserve">lazarus </w:t>
      </w:r>
      <w:proofErr w:type="spellStart"/>
      <w:r w:rsidRPr="007951DB">
        <w:rPr>
          <w:rFonts w:asciiTheme="minorHAnsi" w:hAnsiTheme="minorHAnsi" w:cstheme="minorHAnsi"/>
          <w:bCs/>
          <w:kern w:val="24"/>
          <w:szCs w:val="24"/>
        </w:rPr>
        <w:t>s</w:t>
      </w:r>
      <w:r w:rsidR="00410C88">
        <w:rPr>
          <w:rFonts w:asciiTheme="minorHAnsi" w:hAnsiTheme="minorHAnsi" w:cstheme="minorHAnsi"/>
          <w:bCs/>
          <w:kern w:val="24"/>
          <w:szCs w:val="24"/>
        </w:rPr>
        <w:t>c</w:t>
      </w:r>
      <w:proofErr w:type="spellEnd"/>
    </w:p>
    <w:p w14:paraId="49246244" w14:textId="58DFE0CE" w:rsidR="00C50EC3" w:rsidRDefault="00C50EC3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C50EC3">
        <w:rPr>
          <w:rFonts w:asciiTheme="minorHAnsi" w:hAnsiTheme="minorHAnsi" w:cstheme="minorHAnsi"/>
          <w:bCs/>
          <w:kern w:val="24"/>
          <w:szCs w:val="24"/>
        </w:rPr>
        <w:t>caregiver burden Alzheimers</w:t>
      </w:r>
    </w:p>
    <w:p w14:paraId="21FAACBC" w14:textId="1DCFD4D3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acid reflux</w:t>
      </w:r>
    </w:p>
    <w:p w14:paraId="6EF0E48E" w14:textId="77777777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The New England journal of medicine</w:t>
      </w:r>
    </w:p>
    <w:p w14:paraId="037F2C3C" w14:textId="3E2F17AA" w:rsidR="007951DB" w:rsidRDefault="007951DB" w:rsidP="009F63FD">
      <w:pPr>
        <w:pStyle w:val="ListParagraph"/>
        <w:numPr>
          <w:ilvl w:val="0"/>
          <w:numId w:val="1"/>
        </w:numPr>
        <w:spacing w:after="240"/>
        <w:ind w:left="634"/>
        <w:contextualSpacing w:val="0"/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Nosebleed</w:t>
      </w:r>
    </w:p>
    <w:p w14:paraId="2FABA0E3" w14:textId="676EC52A" w:rsidR="0050270B" w:rsidRPr="009F63FD" w:rsidRDefault="0050270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Questions</w:t>
      </w:r>
    </w:p>
    <w:p w14:paraId="298C1A69" w14:textId="77777777" w:rsidR="009F63FD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is the unique number for a PubMed citation called?</w:t>
      </w:r>
    </w:p>
    <w:p w14:paraId="34065D63" w14:textId="1887B735" w:rsidR="009F63FD" w:rsidRPr="009F63FD" w:rsidRDefault="00D111BB" w:rsidP="009F63FD">
      <w:pPr>
        <w:spacing w:after="120" w:line="240" w:lineRule="auto"/>
        <w:ind w:left="274"/>
        <w:rPr>
          <w:rFonts w:cstheme="minorHAnsi"/>
          <w:bCs/>
          <w:kern w:val="24"/>
          <w:sz w:val="36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9F63FD">
        <w:rPr>
          <w:rFonts w:cstheme="minorHAnsi"/>
          <w:bCs/>
          <w:kern w:val="24"/>
          <w:sz w:val="28"/>
          <w:szCs w:val="36"/>
        </w:rPr>
        <w:t>: all citations in PubMed have one.</w:t>
      </w:r>
    </w:p>
    <w:p w14:paraId="36F66648" w14:textId="003CC3D3" w:rsidR="00A75B08" w:rsidRPr="009F63FD" w:rsidRDefault="009F63FD" w:rsidP="009F63FD">
      <w:pPr>
        <w:spacing w:before="120"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9F63FD">
        <w:rPr>
          <w:rFonts w:cstheme="minorHAnsi"/>
          <w:b/>
          <w:kern w:val="24"/>
          <w:sz w:val="28"/>
          <w:szCs w:val="36"/>
        </w:rPr>
        <w:t>Answer</w:t>
      </w:r>
      <w:r w:rsidRPr="009F63FD">
        <w:rPr>
          <w:rFonts w:cstheme="minorHAnsi"/>
          <w:bCs/>
          <w:kern w:val="24"/>
          <w:sz w:val="28"/>
          <w:szCs w:val="36"/>
        </w:rPr>
        <w:t>:</w:t>
      </w:r>
      <w:r w:rsidR="000D561D" w:rsidRPr="009F63FD">
        <w:rPr>
          <w:rFonts w:cstheme="minorHAnsi"/>
          <w:bCs/>
          <w:kern w:val="24"/>
          <w:szCs w:val="28"/>
        </w:rPr>
        <w:br/>
      </w:r>
    </w:p>
    <w:p w14:paraId="36DABDE6" w14:textId="57D353BF" w:rsidR="00DB6F64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Which PubMed view </w:t>
      </w:r>
      <w:r w:rsidR="00C50EC3" w:rsidRPr="009F63FD">
        <w:rPr>
          <w:rFonts w:asciiTheme="minorHAnsi" w:hAnsiTheme="minorHAnsi" w:cstheme="minorHAnsi"/>
          <w:bCs/>
          <w:kern w:val="24"/>
          <w:sz w:val="28"/>
          <w:szCs w:val="28"/>
        </w:rPr>
        <w:t>(Summary, Abstract, PubMed, PMID) do you need to be on to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 get computer author sort </w:t>
      </w:r>
      <w:r w:rsidR="00561F08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message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to appear?</w:t>
      </w:r>
    </w:p>
    <w:p w14:paraId="2036045F" w14:textId="77777777" w:rsidR="00867E67" w:rsidRDefault="00D111BB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867E67">
        <w:rPr>
          <w:rFonts w:cstheme="minorHAnsi"/>
          <w:bCs/>
          <w:kern w:val="24"/>
          <w:sz w:val="28"/>
          <w:szCs w:val="36"/>
        </w:rPr>
        <w:t xml:space="preserve">: </w:t>
      </w:r>
      <w:r w:rsidR="0050270B" w:rsidRPr="00867E67">
        <w:rPr>
          <w:rFonts w:cstheme="minorHAnsi"/>
          <w:bCs/>
          <w:kern w:val="24"/>
          <w:sz w:val="28"/>
          <w:szCs w:val="36"/>
        </w:rPr>
        <w:t>It is the view that usually includes a paragraph of what the article is about</w:t>
      </w:r>
      <w:r w:rsidR="00561F08" w:rsidRPr="00867E67">
        <w:rPr>
          <w:rFonts w:cstheme="minorHAnsi"/>
          <w:bCs/>
          <w:kern w:val="24"/>
          <w:sz w:val="28"/>
          <w:szCs w:val="36"/>
        </w:rPr>
        <w:t>.</w:t>
      </w:r>
    </w:p>
    <w:p w14:paraId="5AD3BAB3" w14:textId="422FF5A0" w:rsidR="0010206C" w:rsidRPr="00DB6F64" w:rsidRDefault="00867E67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</w:t>
      </w:r>
      <w:r w:rsidRPr="00867E67">
        <w:rPr>
          <w:rFonts w:cstheme="minorHAnsi"/>
          <w:bCs/>
          <w:kern w:val="24"/>
          <w:sz w:val="28"/>
          <w:szCs w:val="36"/>
        </w:rPr>
        <w:t>:</w:t>
      </w:r>
      <w:r w:rsidR="000D561D" w:rsidRPr="00867E67">
        <w:rPr>
          <w:rFonts w:cstheme="minorHAnsi"/>
          <w:bCs/>
          <w:kern w:val="24"/>
          <w:sz w:val="28"/>
          <w:szCs w:val="36"/>
        </w:rPr>
        <w:br/>
      </w:r>
    </w:p>
    <w:p w14:paraId="13422CEA" w14:textId="77777777" w:rsidR="00C61D67" w:rsidRDefault="00561F08" w:rsidP="00C61D67">
      <w:pPr>
        <w:pStyle w:val="ListParagraph"/>
        <w:numPr>
          <w:ilvl w:val="0"/>
          <w:numId w:val="2"/>
        </w:numPr>
        <w:spacing w:before="48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does the National Library of Medicine call the machine-learning algorithm that matches your search terms to the PubMed records in your results and displays them based on the article title, subject terms and abstract?</w:t>
      </w:r>
    </w:p>
    <w:p w14:paraId="69C3E484" w14:textId="77777777" w:rsidR="00C61D67" w:rsidRDefault="00561F08" w:rsidP="00C61D67">
      <w:pPr>
        <w:spacing w:after="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C61D67">
        <w:rPr>
          <w:rFonts w:cstheme="minorHAnsi"/>
          <w:b/>
          <w:kern w:val="24"/>
          <w:sz w:val="28"/>
          <w:szCs w:val="36"/>
        </w:rPr>
        <w:t xml:space="preserve">Hint: </w:t>
      </w:r>
      <w:r w:rsidR="00C61D67">
        <w:rPr>
          <w:rFonts w:cstheme="minorHAnsi"/>
          <w:bCs/>
          <w:kern w:val="24"/>
          <w:sz w:val="28"/>
          <w:szCs w:val="36"/>
        </w:rPr>
        <w:t>I</w:t>
      </w:r>
      <w:r w:rsidRPr="00C61D67">
        <w:rPr>
          <w:rFonts w:cstheme="minorHAnsi"/>
          <w:bCs/>
          <w:kern w:val="24"/>
          <w:sz w:val="28"/>
          <w:szCs w:val="36"/>
        </w:rPr>
        <w:t>t is one of the se</w:t>
      </w:r>
      <w:r w:rsidR="00623728" w:rsidRPr="00C61D67">
        <w:rPr>
          <w:rFonts w:cstheme="minorHAnsi"/>
          <w:bCs/>
          <w:kern w:val="24"/>
          <w:sz w:val="28"/>
          <w:szCs w:val="36"/>
        </w:rPr>
        <w:t>ver</w:t>
      </w:r>
      <w:r w:rsidRPr="00C61D67">
        <w:rPr>
          <w:rFonts w:cstheme="minorHAnsi"/>
          <w:bCs/>
          <w:kern w:val="24"/>
          <w:sz w:val="28"/>
          <w:szCs w:val="36"/>
        </w:rPr>
        <w:t>al ways to sort your search results.</w:t>
      </w:r>
    </w:p>
    <w:p w14:paraId="4D661A57" w14:textId="6A6DDCBE" w:rsidR="00561F08" w:rsidRPr="00C61D67" w:rsidRDefault="00C61D67" w:rsidP="00C61D67">
      <w:pPr>
        <w:spacing w:after="0" w:line="240" w:lineRule="auto"/>
        <w:ind w:left="274"/>
        <w:rPr>
          <w:rFonts w:cstheme="minorHAnsi"/>
          <w:b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Answer:</w:t>
      </w:r>
      <w:r w:rsidR="000D561D" w:rsidRPr="00C61D67">
        <w:rPr>
          <w:rFonts w:cstheme="minorHAnsi"/>
          <w:b/>
          <w:kern w:val="24"/>
          <w:sz w:val="28"/>
          <w:szCs w:val="28"/>
        </w:rPr>
        <w:br/>
      </w:r>
    </w:p>
    <w:p w14:paraId="1D8A6103" w14:textId="77777777" w:rsidR="00D77149" w:rsidRDefault="000C1D1D" w:rsidP="00D77149">
      <w:pPr>
        <w:pStyle w:val="ListParagraph"/>
        <w:numPr>
          <w:ilvl w:val="0"/>
          <w:numId w:val="2"/>
        </w:numPr>
        <w:spacing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What are five ways to share your </w:t>
      </w:r>
      <w:r w:rsidR="006809AD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PubMed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results?</w:t>
      </w:r>
    </w:p>
    <w:p w14:paraId="509BC0CC" w14:textId="05EBF057" w:rsidR="00D77149" w:rsidRPr="00D77149" w:rsidRDefault="00D77149" w:rsidP="00D77149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D77149">
        <w:rPr>
          <w:rFonts w:cstheme="minorHAnsi"/>
          <w:b/>
          <w:kern w:val="24"/>
          <w:sz w:val="28"/>
          <w:szCs w:val="28"/>
        </w:rPr>
        <w:t>Answer</w:t>
      </w:r>
      <w:r>
        <w:rPr>
          <w:rFonts w:cstheme="minorHAnsi"/>
          <w:bCs/>
          <w:kern w:val="24"/>
          <w:sz w:val="28"/>
          <w:szCs w:val="28"/>
        </w:rPr>
        <w:t>:</w:t>
      </w:r>
    </w:p>
    <w:p w14:paraId="0BCD5A9B" w14:textId="1390C58B" w:rsidR="00DB75DD" w:rsidRPr="007B0AE1" w:rsidRDefault="00DB75DD" w:rsidP="00D77149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B0A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Links shared in class</w:t>
      </w:r>
    </w:p>
    <w:p w14:paraId="102615A4" w14:textId="77777777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8" w:history="1">
        <w:r w:rsidRPr="0072582A">
          <w:rPr>
            <w:rStyle w:val="Hyperlink"/>
            <w:rFonts w:asciiTheme="minorHAnsi" w:hAnsiTheme="minorHAnsi" w:cstheme="minorHAnsi"/>
            <w:szCs w:val="24"/>
          </w:rPr>
          <w:t>MEDLINE, PubMed, and PMC (PubMed Central): How are they different?</w:t>
        </w:r>
      </w:hyperlink>
    </w:p>
    <w:p w14:paraId="7A4867B0" w14:textId="5D7152FD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9" w:anchor="best-match-algorithm" w:history="1">
        <w:r w:rsidRPr="009714C2">
          <w:rPr>
            <w:rStyle w:val="Hyperlink"/>
            <w:rFonts w:asciiTheme="minorHAnsi" w:hAnsiTheme="minorHAnsi" w:cstheme="minorHAnsi"/>
            <w:szCs w:val="24"/>
          </w:rPr>
          <w:t>Best Match Algorithm</w:t>
        </w:r>
      </w:hyperlink>
    </w:p>
    <w:p w14:paraId="3CA5A0ED" w14:textId="391B7B3D" w:rsidR="0050270B" w:rsidRDefault="00DB75DD" w:rsidP="0050270B">
      <w:pPr>
        <w:spacing w:after="120" w:line="240" w:lineRule="auto"/>
        <w:rPr>
          <w:rStyle w:val="Hyperlink"/>
          <w:rFonts w:cstheme="minorHAnsi"/>
          <w:sz w:val="24"/>
          <w:szCs w:val="24"/>
        </w:rPr>
      </w:pPr>
      <w:hyperlink r:id="rId10" w:history="1">
        <w:r w:rsidRPr="0072582A">
          <w:rPr>
            <w:rStyle w:val="Hyperlink"/>
            <w:rFonts w:cstheme="minorHAnsi"/>
            <w:sz w:val="24"/>
            <w:szCs w:val="24"/>
          </w:rPr>
          <w:t>Computed Author Sort</w:t>
        </w:r>
      </w:hyperlink>
    </w:p>
    <w:p w14:paraId="22489E11" w14:textId="6186DD83" w:rsidR="0050270B" w:rsidRPr="0050270B" w:rsidRDefault="00A43B3A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1" w:anchor="similar-articles" w:history="1">
        <w:r w:rsidRPr="0050270B">
          <w:rPr>
            <w:rStyle w:val="Hyperlink"/>
            <w:rFonts w:asciiTheme="minorHAnsi" w:hAnsiTheme="minorHAnsi" w:cstheme="minorHAnsi"/>
            <w:szCs w:val="24"/>
          </w:rPr>
          <w:t>Similar Article Algorithm</w:t>
        </w:r>
      </w:hyperlink>
    </w:p>
    <w:p w14:paraId="4B6B5D6C" w14:textId="7B410E98" w:rsidR="00C50EC3" w:rsidRPr="0050270B" w:rsidRDefault="00C50EC3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2" w:history="1">
        <w:r w:rsidRPr="008E3958">
          <w:rPr>
            <w:rStyle w:val="Hyperlink"/>
            <w:rFonts w:asciiTheme="minorHAnsi" w:hAnsiTheme="minorHAnsi" w:cstheme="minorHAnsi"/>
            <w:szCs w:val="24"/>
          </w:rPr>
          <w:t xml:space="preserve">Saving and Managing Searches </w:t>
        </w:r>
        <w:r w:rsidR="0050270B" w:rsidRPr="008E3958">
          <w:rPr>
            <w:rStyle w:val="Hyperlink"/>
            <w:rFonts w:asciiTheme="minorHAnsi" w:hAnsiTheme="minorHAnsi" w:cstheme="minorHAnsi"/>
            <w:szCs w:val="24"/>
          </w:rPr>
          <w:t xml:space="preserve">in </w:t>
        </w:r>
        <w:r w:rsidRPr="008E3958">
          <w:rPr>
            <w:rStyle w:val="Hyperlink"/>
            <w:rFonts w:asciiTheme="minorHAnsi" w:hAnsiTheme="minorHAnsi" w:cstheme="minorHAnsi"/>
            <w:szCs w:val="24"/>
          </w:rPr>
          <w:t>My NCBI</w:t>
        </w:r>
      </w:hyperlink>
    </w:p>
    <w:p w14:paraId="63B6AA77" w14:textId="77777777" w:rsidR="00C63E83" w:rsidRDefault="00C63E83" w:rsidP="009B1565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B50B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Additional Training Resources</w:t>
      </w:r>
    </w:p>
    <w:p w14:paraId="7DC6AC8D" w14:textId="3CED0A91" w:rsidR="000044F5" w:rsidRDefault="00266258" w:rsidP="000044F5">
      <w:hyperlink r:id="rId13" w:history="1">
        <w:r>
          <w:rPr>
            <w:rStyle w:val="Hyperlink"/>
          </w:rPr>
          <w:t>Register for How PubMed Works: Medical Subject Headings (MeSH) on November 12, 2025</w:t>
        </w:r>
      </w:hyperlink>
    </w:p>
    <w:p w14:paraId="79FE51D0" w14:textId="10C8F094" w:rsidR="000044F5" w:rsidRPr="000044F5" w:rsidRDefault="00266258" w:rsidP="000044F5">
      <w:hyperlink r:id="rId14" w:history="1">
        <w:r>
          <w:rPr>
            <w:rStyle w:val="Hyperlink"/>
          </w:rPr>
          <w:t>Register for How PubMed Works: Automatic Term Mapping (ATM) on November 19, 2025</w:t>
        </w:r>
      </w:hyperlink>
    </w:p>
    <w:p w14:paraId="14FDBD9A" w14:textId="28DC9001" w:rsidR="006B7C91" w:rsidRDefault="000670B4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hyperlink r:id="rId15" w:history="1">
        <w:r w:rsidRPr="00D77149">
          <w:rPr>
            <w:rStyle w:val="Hyperlink"/>
            <w:sz w:val="24"/>
            <w:szCs w:val="24"/>
          </w:rPr>
          <w:t>The PubMed Trainer's Toolkit</w:t>
        </w:r>
      </w:hyperlink>
      <w:r w:rsidR="00C63E83" w:rsidRPr="00D77149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C63E83" w:rsidRPr="00D77149">
        <w:rPr>
          <w:sz w:val="24"/>
          <w:szCs w:val="24"/>
        </w:rPr>
        <w:t xml:space="preserve">- </w:t>
      </w:r>
      <w:r w:rsidR="00C63E83" w:rsidRPr="00D77149">
        <w:rPr>
          <w:rFonts w:cstheme="minorHAnsi"/>
          <w:sz w:val="24"/>
          <w:szCs w:val="24"/>
        </w:rPr>
        <w:t>slides and materials to repurpose for training end-users.</w:t>
      </w:r>
    </w:p>
    <w:p w14:paraId="1B9D5F6A" w14:textId="6094FF97" w:rsidR="00DF04EA" w:rsidRDefault="00DF04EA" w:rsidP="00DF04EA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F04EA">
        <w:rPr>
          <w:rFonts w:asciiTheme="minorHAnsi" w:hAnsiTheme="minorHAnsi" w:cstheme="minorHAnsi"/>
          <w:b/>
          <w:bCs/>
          <w:color w:val="auto"/>
          <w:sz w:val="28"/>
          <w:szCs w:val="28"/>
        </w:rPr>
        <w:t>Journal Selection for MEDLINE</w:t>
      </w:r>
    </w:p>
    <w:p w14:paraId="0B113E5A" w14:textId="7A281403" w:rsidR="00DF04EA" w:rsidRPr="00DF04EA" w:rsidRDefault="00DF04EA" w:rsidP="00DF04EA">
      <w:hyperlink r:id="rId16" w:history="1">
        <w:r w:rsidRPr="00DF04EA">
          <w:rPr>
            <w:rStyle w:val="Hyperlink"/>
          </w:rPr>
          <w:t>Journal Selection for MEDLINE</w:t>
        </w:r>
      </w:hyperlink>
    </w:p>
    <w:p w14:paraId="2C41F3DD" w14:textId="2037796F" w:rsidR="001D3585" w:rsidRPr="001D3585" w:rsidRDefault="001D3585" w:rsidP="001D3585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D3585">
        <w:rPr>
          <w:rFonts w:asciiTheme="minorHAnsi" w:hAnsiTheme="minorHAnsi" w:cstheme="minorHAnsi"/>
          <w:b/>
          <w:bCs/>
          <w:color w:val="auto"/>
          <w:sz w:val="28"/>
          <w:szCs w:val="28"/>
        </w:rPr>
        <w:t>PubMed Search Tips</w:t>
      </w:r>
    </w:p>
    <w:p w14:paraId="11DF1E83" w14:textId="13FEAD10" w:rsidR="001D3585" w:rsidRPr="00325AD5" w:rsidRDefault="001D3585" w:rsidP="001D3585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37A249D4" w14:textId="77777777" w:rsidR="001D3585" w:rsidRDefault="001D3585" w:rsidP="001D3585">
      <w:pPr>
        <w:spacing w:after="120" w:line="240" w:lineRule="auto"/>
      </w:pPr>
      <w:r w:rsidRPr="00751F10">
        <w:t xml:space="preserve">2025/03/06[crdt] </w:t>
      </w:r>
    </w:p>
    <w:p w14:paraId="67F7135E" w14:textId="77777777" w:rsidR="001D3585" w:rsidRDefault="001D3585" w:rsidP="001D3585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0CAEF6B0" w14:textId="77777777" w:rsidR="001D3585" w:rsidRPr="00751F10" w:rsidRDefault="001D3585" w:rsidP="001D3585">
      <w:pPr>
        <w:spacing w:after="120" w:line="240" w:lineRule="auto"/>
      </w:pPr>
      <w:r w:rsidRPr="00751F10">
        <w:t>2025/03/01:2025/03/06[crdt]</w:t>
      </w:r>
    </w:p>
    <w:p w14:paraId="2F3A62E1" w14:textId="77777777" w:rsidR="001D3585" w:rsidRPr="00325AD5" w:rsidRDefault="001D3585" w:rsidP="001D3585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6DF01A44" w14:textId="77777777" w:rsidR="001D3585" w:rsidRPr="00751F10" w:rsidRDefault="001D3585" w:rsidP="001D3585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p w14:paraId="1E084D47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20D69FCD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4AA1DC39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53A9CEFE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546B4E5" w14:textId="77777777" w:rsidR="00FA0913" w:rsidRPr="00E41F26" w:rsidRDefault="00FA0913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A0CCB86" w14:textId="77777777" w:rsidR="009B1565" w:rsidRPr="00D77149" w:rsidRDefault="009B1565" w:rsidP="0050270B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  <w:sz w:val="24"/>
          <w:szCs w:val="24"/>
        </w:rPr>
      </w:pPr>
    </w:p>
    <w:sectPr w:rsidR="009B1565" w:rsidRPr="00D7714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6FE5" w14:textId="77777777" w:rsidR="005001E4" w:rsidRDefault="005001E4" w:rsidP="00291D15">
      <w:pPr>
        <w:spacing w:after="0" w:line="240" w:lineRule="auto"/>
      </w:pPr>
      <w:r>
        <w:separator/>
      </w:r>
    </w:p>
  </w:endnote>
  <w:endnote w:type="continuationSeparator" w:id="0">
    <w:p w14:paraId="1B74EEFB" w14:textId="77777777" w:rsidR="005001E4" w:rsidRDefault="005001E4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615EFBBD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2A0D57">
      <w:rPr>
        <w:sz w:val="16"/>
        <w:szCs w:val="16"/>
      </w:rPr>
      <w:t xml:space="preserve"> Updated </w:t>
    </w:r>
    <w:r w:rsidR="00DF04EA">
      <w:rPr>
        <w:sz w:val="16"/>
        <w:szCs w:val="16"/>
      </w:rPr>
      <w:t>November</w:t>
    </w:r>
    <w:r w:rsidR="004F2AE1">
      <w:rPr>
        <w:sz w:val="16"/>
        <w:szCs w:val="16"/>
      </w:rPr>
      <w:t xml:space="preserve"> 2025</w:t>
    </w:r>
    <w:r w:rsidR="002A0D57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53C1" w14:textId="77777777" w:rsidR="005001E4" w:rsidRDefault="005001E4" w:rsidP="00291D15">
      <w:pPr>
        <w:spacing w:after="0" w:line="240" w:lineRule="auto"/>
      </w:pPr>
      <w:r>
        <w:separator/>
      </w:r>
    </w:p>
  </w:footnote>
  <w:footnote w:type="continuationSeparator" w:id="0">
    <w:p w14:paraId="6168D0CA" w14:textId="77777777" w:rsidR="005001E4" w:rsidRDefault="005001E4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44E626A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503589393" name="Picture 5035893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7A3E"/>
    <w:multiLevelType w:val="hybridMultilevel"/>
    <w:tmpl w:val="07C220E6"/>
    <w:lvl w:ilvl="0" w:tplc="54DE2B32">
      <w:start w:val="1"/>
      <w:numFmt w:val="upp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7B31"/>
    <w:multiLevelType w:val="hybridMultilevel"/>
    <w:tmpl w:val="CA0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7E4C"/>
    <w:multiLevelType w:val="hybridMultilevel"/>
    <w:tmpl w:val="45204A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1421A"/>
    <w:multiLevelType w:val="hybridMultilevel"/>
    <w:tmpl w:val="AB22A744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71">
    <w:abstractNumId w:val="0"/>
  </w:num>
  <w:num w:numId="2" w16cid:durableId="1210000136">
    <w:abstractNumId w:val="3"/>
  </w:num>
  <w:num w:numId="3" w16cid:durableId="883641538">
    <w:abstractNumId w:val="1"/>
  </w:num>
  <w:num w:numId="4" w16cid:durableId="7517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44F5"/>
    <w:rsid w:val="0001427A"/>
    <w:rsid w:val="000670B4"/>
    <w:rsid w:val="00067CB2"/>
    <w:rsid w:val="00077A76"/>
    <w:rsid w:val="000C1D1D"/>
    <w:rsid w:val="000D561D"/>
    <w:rsid w:val="000F575E"/>
    <w:rsid w:val="0010206C"/>
    <w:rsid w:val="00105D81"/>
    <w:rsid w:val="00106C76"/>
    <w:rsid w:val="00111165"/>
    <w:rsid w:val="00115396"/>
    <w:rsid w:val="00164F79"/>
    <w:rsid w:val="00171FA7"/>
    <w:rsid w:val="001B151C"/>
    <w:rsid w:val="001C2F77"/>
    <w:rsid w:val="001D3585"/>
    <w:rsid w:val="001E36B5"/>
    <w:rsid w:val="00206199"/>
    <w:rsid w:val="00221AD4"/>
    <w:rsid w:val="00230C1E"/>
    <w:rsid w:val="002375D1"/>
    <w:rsid w:val="002471B3"/>
    <w:rsid w:val="00266258"/>
    <w:rsid w:val="002746BE"/>
    <w:rsid w:val="00280EBE"/>
    <w:rsid w:val="00291D15"/>
    <w:rsid w:val="002A0D57"/>
    <w:rsid w:val="002D38A9"/>
    <w:rsid w:val="003062C9"/>
    <w:rsid w:val="00372BB2"/>
    <w:rsid w:val="003867ED"/>
    <w:rsid w:val="003B1348"/>
    <w:rsid w:val="003B50B3"/>
    <w:rsid w:val="003D7E64"/>
    <w:rsid w:val="00410C88"/>
    <w:rsid w:val="0045559D"/>
    <w:rsid w:val="00485108"/>
    <w:rsid w:val="004B7E93"/>
    <w:rsid w:val="004C0035"/>
    <w:rsid w:val="004D4561"/>
    <w:rsid w:val="004E564F"/>
    <w:rsid w:val="004E796D"/>
    <w:rsid w:val="004F2AE1"/>
    <w:rsid w:val="005001E4"/>
    <w:rsid w:val="0050270B"/>
    <w:rsid w:val="00561F08"/>
    <w:rsid w:val="005B6B2F"/>
    <w:rsid w:val="005C634D"/>
    <w:rsid w:val="00623728"/>
    <w:rsid w:val="00625C5A"/>
    <w:rsid w:val="00670C6D"/>
    <w:rsid w:val="006764BC"/>
    <w:rsid w:val="006809AD"/>
    <w:rsid w:val="006B7C91"/>
    <w:rsid w:val="006F4DB3"/>
    <w:rsid w:val="0072582A"/>
    <w:rsid w:val="00783AE0"/>
    <w:rsid w:val="007951DB"/>
    <w:rsid w:val="007A0E88"/>
    <w:rsid w:val="007B0AE1"/>
    <w:rsid w:val="007E018C"/>
    <w:rsid w:val="007F1A77"/>
    <w:rsid w:val="007F66FE"/>
    <w:rsid w:val="00811226"/>
    <w:rsid w:val="00867E67"/>
    <w:rsid w:val="0087524C"/>
    <w:rsid w:val="008870AB"/>
    <w:rsid w:val="008B1D8D"/>
    <w:rsid w:val="008E3958"/>
    <w:rsid w:val="0091052A"/>
    <w:rsid w:val="00931350"/>
    <w:rsid w:val="00936D5A"/>
    <w:rsid w:val="00941802"/>
    <w:rsid w:val="009714C2"/>
    <w:rsid w:val="00971546"/>
    <w:rsid w:val="009B1565"/>
    <w:rsid w:val="009F48E3"/>
    <w:rsid w:val="009F63FD"/>
    <w:rsid w:val="00A366E7"/>
    <w:rsid w:val="00A43B3A"/>
    <w:rsid w:val="00A75B08"/>
    <w:rsid w:val="00AF118D"/>
    <w:rsid w:val="00AF25D5"/>
    <w:rsid w:val="00B6253B"/>
    <w:rsid w:val="00B746D8"/>
    <w:rsid w:val="00B77BFC"/>
    <w:rsid w:val="00B80CC2"/>
    <w:rsid w:val="00B934A1"/>
    <w:rsid w:val="00BB6424"/>
    <w:rsid w:val="00BC00D0"/>
    <w:rsid w:val="00BF3A8A"/>
    <w:rsid w:val="00C41FC7"/>
    <w:rsid w:val="00C50EC3"/>
    <w:rsid w:val="00C61D67"/>
    <w:rsid w:val="00C63E83"/>
    <w:rsid w:val="00C66DC6"/>
    <w:rsid w:val="00C7272E"/>
    <w:rsid w:val="00CE71B4"/>
    <w:rsid w:val="00CF0DB4"/>
    <w:rsid w:val="00D005E6"/>
    <w:rsid w:val="00D02776"/>
    <w:rsid w:val="00D111BB"/>
    <w:rsid w:val="00D147BE"/>
    <w:rsid w:val="00D356FA"/>
    <w:rsid w:val="00D77149"/>
    <w:rsid w:val="00DB4B92"/>
    <w:rsid w:val="00DB6F64"/>
    <w:rsid w:val="00DB75DD"/>
    <w:rsid w:val="00DF04EA"/>
    <w:rsid w:val="00E07A41"/>
    <w:rsid w:val="00E145B9"/>
    <w:rsid w:val="00E33A1C"/>
    <w:rsid w:val="00E41F26"/>
    <w:rsid w:val="00E54E30"/>
    <w:rsid w:val="00EA63A8"/>
    <w:rsid w:val="00EF1C39"/>
    <w:rsid w:val="00F075BD"/>
    <w:rsid w:val="00F3507F"/>
    <w:rsid w:val="00F471BD"/>
    <w:rsid w:val="00F5201B"/>
    <w:rsid w:val="00F5786C"/>
    <w:rsid w:val="00FA0913"/>
    <w:rsid w:val="00FB30E3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7409B789-7BC0-4010-9156-A0CE3CE1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93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51DB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DB75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75DD"/>
    <w:pPr>
      <w:spacing w:after="0" w:line="240" w:lineRule="auto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25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difference.html" TargetMode="External"/><Relationship Id="rId13" Type="http://schemas.openxmlformats.org/officeDocument/2006/relationships/hyperlink" Target="https://www.nnlm.gov/training/class/how-pubmed-works-medical-subject-headings-mesh-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5359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medline/medline_journal_selection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hel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nlm.nih.gov/documentation/training-packets/T0022014P/" TargetMode="External"/><Relationship Id="rId10" Type="http://schemas.openxmlformats.org/officeDocument/2006/relationships/hyperlink" Target="https://www.nlm.nih.gov/pubs/techbull/mj12/mj12_pm_author_ranking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help/" TargetMode="External"/><Relationship Id="rId14" Type="http://schemas.openxmlformats.org/officeDocument/2006/relationships/hyperlink" Target="https://www.nnlm.gov/training/class/how-pubmed-works-automatic-term-mapping-atm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0242-3064-43B7-8F19-20EDB01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2088</Characters>
  <Application>Microsoft Office Word</Application>
  <DocSecurity>0</DocSecurity>
  <Lines>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</cp:revision>
  <dcterms:created xsi:type="dcterms:W3CDTF">2025-10-30T16:24:00Z</dcterms:created>
  <dcterms:modified xsi:type="dcterms:W3CDTF">2025-10-30T16:24:00Z</dcterms:modified>
</cp:coreProperties>
</file>