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F333" w14:textId="77777777" w:rsidR="00F50ABB" w:rsidRPr="00F50ABB" w:rsidRDefault="00F50ABB" w:rsidP="0019538D">
      <w:pPr>
        <w:pStyle w:val="Heading1"/>
        <w:spacing w:before="120" w:after="240" w:line="240" w:lineRule="auto"/>
        <w:jc w:val="center"/>
        <w:rPr>
          <w:rFonts w:ascii="Arial" w:hAnsi="Arial" w:cs="Arial"/>
          <w:color w:val="auto"/>
          <w:sz w:val="36"/>
        </w:rPr>
      </w:pPr>
      <w:r w:rsidRPr="00F50ABB">
        <w:rPr>
          <w:rFonts w:ascii="Arial" w:hAnsi="Arial" w:cs="Arial"/>
          <w:color w:val="auto"/>
          <w:sz w:val="36"/>
        </w:rPr>
        <w:t>Indigenous Data Sovereignty and Governance Resources</w:t>
      </w:r>
    </w:p>
    <w:p w14:paraId="7FA9A598" w14:textId="77777777" w:rsidR="00F50ABB" w:rsidRPr="00F50ABB" w:rsidRDefault="00F50ABB" w:rsidP="00F50A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>Stephanie Carroll</w:t>
      </w:r>
    </w:p>
    <w:p w14:paraId="2A42B102" w14:textId="77777777" w:rsidR="00F50ABB" w:rsidRPr="00F50ABB" w:rsidRDefault="00DD0E03" w:rsidP="00F50ABB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stephaniecarroll@arizona.edu</w:t>
        </w:r>
      </w:hyperlink>
    </w:p>
    <w:p w14:paraId="5772CE94" w14:textId="559C1481" w:rsidR="00F50ABB" w:rsidRPr="00F50ABB" w:rsidRDefault="00F50ABB" w:rsidP="00F50A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>@scbegonias</w:t>
      </w:r>
    </w:p>
    <w:p w14:paraId="6A6BE4CC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Indigenous Data Sovereignty Networks</w:t>
      </w:r>
    </w:p>
    <w:p w14:paraId="48354891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1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Global Indigenous Data Alliance</w:t>
        </w:r>
      </w:hyperlink>
    </w:p>
    <w:p w14:paraId="3F2DB014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>US Indigenous Data Sovereignty Network</w:t>
      </w:r>
    </w:p>
    <w:p w14:paraId="56C8BB18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2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Te Mana Raraunga – The Māori Data Sovereignty Network</w:t>
        </w:r>
      </w:hyperlink>
    </w:p>
    <w:p w14:paraId="6DBE5AA9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3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The Maiam nayri Wingara Indigenous Data Sovereignty Collective</w:t>
        </w:r>
      </w:hyperlink>
    </w:p>
    <w:p w14:paraId="3AA90885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4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Pacific Data Sovereignty</w:t>
        </w:r>
      </w:hyperlink>
    </w:p>
    <w:p w14:paraId="01B8AB5D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5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First Nations Information Governance Centre</w:t>
        </w:r>
      </w:hyperlink>
    </w:p>
    <w:p w14:paraId="2492C87B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6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The International Indigenous Data Sovereignty Interest Group</w:t>
        </w:r>
      </w:hyperlink>
      <w:r w:rsidR="00F50ABB" w:rsidRPr="00F50ABB">
        <w:rPr>
          <w:rFonts w:ascii="Arial" w:hAnsi="Arial" w:cs="Arial"/>
          <w:color w:val="1155CC"/>
          <w:sz w:val="22"/>
          <w:szCs w:val="22"/>
          <w:u w:val="single"/>
        </w:rPr>
        <w:t xml:space="preserve"> at the Research Data Alliance</w:t>
      </w:r>
    </w:p>
    <w:p w14:paraId="2E21EB48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Research and Outreach Entities</w:t>
      </w:r>
    </w:p>
    <w:p w14:paraId="664BF668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7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Collaboratory for Indigenous Data Governance</w:t>
        </w:r>
      </w:hyperlink>
    </w:p>
    <w:p w14:paraId="0B38D80A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8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ENRICH Equity for Indigenous Research and Innovation Coordinating Hub</w:t>
        </w:r>
      </w:hyperlink>
    </w:p>
    <w:p w14:paraId="1EC4AC76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19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Native Biodata Consortium</w:t>
        </w:r>
      </w:hyperlink>
    </w:p>
    <w:p w14:paraId="276A03E4" w14:textId="7C11DA61" w:rsidR="00F50ABB" w:rsidRPr="00DD0E03" w:rsidRDefault="00F50ABB" w:rsidP="00DD0E03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Trainings and Courses</w:t>
      </w:r>
    </w:p>
    <w:p w14:paraId="292416E0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Books and Collections (free to download)</w:t>
      </w:r>
    </w:p>
    <w:p w14:paraId="688E4911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Hudson, M., Carroll, S.R., </w:t>
      </w:r>
      <w:hyperlink r:id="rId20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Technologies to Operationalize Indigenous Data Sovereignty.</w:t>
        </w:r>
      </w:hyperlink>
    </w:p>
    <w:p w14:paraId="35960C22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Kukutai, T., Taylor J., eds. (2016). </w:t>
      </w:r>
      <w:hyperlink r:id="rId21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Indigenous Data Sovereignty: Toward an Agenda</w:t>
        </w:r>
      </w:hyperlink>
      <w:r w:rsidRPr="00F50ABB">
        <w:rPr>
          <w:rFonts w:ascii="Arial" w:hAnsi="Arial" w:cs="Arial"/>
          <w:color w:val="000000"/>
          <w:sz w:val="22"/>
          <w:szCs w:val="22"/>
        </w:rPr>
        <w:t>.</w:t>
      </w:r>
    </w:p>
    <w:p w14:paraId="585C50F6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434343"/>
          <w:sz w:val="22"/>
          <w:szCs w:val="22"/>
        </w:rPr>
        <w:t xml:space="preserve">McMurren, J., Kalkar, U., Mitsuda, Y., Zahuranec, A. (2020/10). </w:t>
      </w:r>
      <w:hyperlink r:id="rId22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Updated and Expanded Selected Readings on Indigenous Data Sovereignty</w:t>
        </w:r>
      </w:hyperlink>
      <w:r w:rsidRPr="00F50ABB">
        <w:rPr>
          <w:rFonts w:ascii="Arial" w:hAnsi="Arial" w:cs="Arial"/>
          <w:color w:val="434343"/>
          <w:sz w:val="22"/>
          <w:szCs w:val="22"/>
        </w:rPr>
        <w:t>.</w:t>
      </w:r>
    </w:p>
    <w:p w14:paraId="689ADAAF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Walter, M., Kukutai, T., Carroll, S.R., Rodriguez-Lonebear, D., eds. (2021). </w:t>
      </w:r>
      <w:hyperlink r:id="rId23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Indigenous Data Sovereignty and Policy.</w:t>
        </w:r>
      </w:hyperlink>
    </w:p>
    <w:p w14:paraId="17C46C4E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434343"/>
          <w:sz w:val="22"/>
          <w:szCs w:val="22"/>
        </w:rPr>
        <w:t xml:space="preserve">Oldham, P., Kindness, J., Hardison, P. (undated). </w:t>
      </w:r>
      <w:hyperlink r:id="rId24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Indigenous Peoples and Digital Sequence Information: A set of resources for Indigenous Peoples on Digital Sequence Information (DSI)</w:t>
        </w:r>
      </w:hyperlink>
      <w:r w:rsidRPr="00F50ABB">
        <w:rPr>
          <w:rFonts w:ascii="Arial" w:hAnsi="Arial" w:cs="Arial"/>
          <w:color w:val="434343"/>
          <w:sz w:val="22"/>
          <w:szCs w:val="22"/>
        </w:rPr>
        <w:t>.</w:t>
      </w:r>
    </w:p>
    <w:p w14:paraId="657BA20F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Manuscripts and Blogs</w:t>
      </w:r>
    </w:p>
    <w:p w14:paraId="5304FC5B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Carroll, S.R. et al. (2022). </w:t>
      </w:r>
      <w:hyperlink r:id="rId25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Extending the CARE Principles from tribal research policies to benefit sharing in genomic research</w:t>
        </w:r>
      </w:hyperlink>
      <w:r w:rsidRPr="00F50ABB">
        <w:rPr>
          <w:rFonts w:ascii="Arial" w:hAnsi="Arial" w:cs="Arial"/>
          <w:color w:val="000000"/>
          <w:sz w:val="22"/>
          <w:szCs w:val="22"/>
        </w:rPr>
        <w:t>. </w:t>
      </w:r>
    </w:p>
    <w:p w14:paraId="0151FFE9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Carroll, S.R. et al. (2022). </w:t>
      </w:r>
      <w:hyperlink r:id="rId26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Using Indigenous Standards to implement the CARE Principles: Setting Expectations through Tribal Research Codes.</w:t>
        </w:r>
      </w:hyperlink>
    </w:p>
    <w:p w14:paraId="41D340BF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lastRenderedPageBreak/>
        <w:t xml:space="preserve">Carroll, S.R. et al. (2021). </w:t>
      </w:r>
      <w:hyperlink r:id="rId27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Operationalizing the CARE and FAIR Principles for Indigenous data futures.</w:t>
        </w:r>
      </w:hyperlink>
    </w:p>
    <w:p w14:paraId="6067B494" w14:textId="6551A120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Carroll, S.R. et al. (2020). </w:t>
      </w:r>
      <w:hyperlink r:id="rId28" w:history="1">
        <w:r w:rsidRPr="00F50ABB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  <w:shd w:val="clear" w:color="auto" w:fill="FFFF00"/>
          </w:rPr>
          <w:t>CARE Principles for Indigenous Data Governance</w:t>
        </w:r>
      </w:hyperlink>
      <w:r w:rsidR="00C40EC7" w:rsidRPr="00C40EC7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="00463A53">
        <w:rPr>
          <w:rFonts w:ascii="Arial" w:hAnsi="Arial" w:cs="Arial"/>
          <w:color w:val="000000"/>
          <w:sz w:val="22"/>
          <w:szCs w:val="22"/>
        </w:rPr>
        <w:t xml:space="preserve"> – Pre-reading</w:t>
      </w:r>
    </w:p>
    <w:p w14:paraId="05878B3A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Carroll, S.R. et al. (2020). </w:t>
      </w:r>
      <w:hyperlink r:id="rId29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Working with the CARE Principles: Operationalizing Indigenous Data Governance.</w:t>
        </w:r>
      </w:hyperlink>
    </w:p>
    <w:p w14:paraId="3BF4F468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David-Chavez, D., Gavin, M. (2018). </w:t>
      </w:r>
      <w:hyperlink r:id="rId30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A global assessment of Indigenous community involvement in climate research</w:t>
        </w:r>
      </w:hyperlink>
      <w:r w:rsidRPr="00F50ABB">
        <w:rPr>
          <w:rFonts w:ascii="Arial" w:hAnsi="Arial" w:cs="Arial"/>
          <w:color w:val="000000"/>
          <w:sz w:val="22"/>
          <w:szCs w:val="22"/>
        </w:rPr>
        <w:t>.</w:t>
      </w:r>
    </w:p>
    <w:p w14:paraId="3F51066F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David-Chavez, D., Ferguson, D. B., Curley, A., Lane, T., Yazzie, S., Leroy, S., &amp; Russo Carroll, S. (2019). </w:t>
      </w:r>
      <w:hyperlink r:id="rId31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Policy brief: Supporting tribal data governance for Indigenous community climate resilience.</w:t>
        </w:r>
      </w:hyperlink>
    </w:p>
    <w:p w14:paraId="2270A332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Hudson, M., Garrison, N.A, Sterling, R. et al. (2020). </w:t>
      </w:r>
      <w:hyperlink r:id="rId32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Rights, interests and expectations: Indigenous perspectives on unrestricted access to genomic data</w:t>
        </w:r>
      </w:hyperlink>
      <w:r w:rsidRPr="00F50ABB">
        <w:rPr>
          <w:rFonts w:ascii="Arial" w:hAnsi="Arial" w:cs="Arial"/>
          <w:color w:val="000000"/>
          <w:sz w:val="22"/>
          <w:szCs w:val="22"/>
        </w:rPr>
        <w:t>. </w:t>
      </w:r>
    </w:p>
    <w:p w14:paraId="56318AF5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NCAR Rising Voices Center for Indigenous and Earth Sciences (2022). </w:t>
      </w:r>
      <w:hyperlink r:id="rId33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Workshop Report.</w:t>
        </w:r>
      </w:hyperlink>
    </w:p>
    <w:p w14:paraId="45ACB205" w14:textId="0B9C9D3E" w:rsidR="00F50ABB" w:rsidRPr="00F50ABB" w:rsidRDefault="00F50ABB" w:rsidP="00F50A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O'Brien, M.C, Downs, </w:t>
      </w:r>
      <w:r w:rsidR="00C40EC7"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R.R </w:t>
      </w: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Stall, </w:t>
      </w:r>
      <w:r w:rsidR="00C40EC7"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S. </w:t>
      </w: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>Duerr</w:t>
      </w:r>
      <w:r w:rsidR="00C40EC7" w:rsidRPr="00C40EC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C40EC7"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>R.</w:t>
      </w: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Tarrant, </w:t>
      </w:r>
      <w:r w:rsidR="00C40EC7"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>P.E.</w:t>
      </w: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C40EC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&amp; </w:t>
      </w: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Antognoli </w:t>
      </w:r>
      <w:r w:rsidR="00C40EC7"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E. </w:t>
      </w: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(2021). </w:t>
      </w:r>
      <w:hyperlink r:id="rId34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FAIR-TRUST-CARE Principles for Environmental Data Repositories</w:t>
        </w:r>
      </w:hyperlink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(poster). </w:t>
      </w:r>
    </w:p>
    <w:p w14:paraId="0D363B91" w14:textId="52973FAE" w:rsidR="00F50ABB" w:rsidRDefault="00F50ABB" w:rsidP="00F50A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FNIGC. (2020). </w:t>
      </w:r>
      <w:hyperlink r:id="rId35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First Nations Data Governance Strategy</w:t>
        </w:r>
      </w:hyperlink>
      <w:r w:rsidRPr="00F50ABB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</w:p>
    <w:p w14:paraId="1BEE0DD9" w14:textId="77777777" w:rsidR="00463A53" w:rsidRDefault="00463A53" w:rsidP="00463A53">
      <w:pPr>
        <w:spacing w:before="120" w:after="120" w:line="240" w:lineRule="auto"/>
        <w:rPr>
          <w:rFonts w:ascii="Arial" w:hAnsi="Arial" w:cs="Arial"/>
        </w:rPr>
      </w:pPr>
      <w:r w:rsidRPr="00C25931">
        <w:rPr>
          <w:rFonts w:ascii="Arial" w:hAnsi="Arial" w:cs="Arial"/>
        </w:rPr>
        <w:t xml:space="preserve">McCartney, A.M., Anderson, J., Liggins, L. et al. </w:t>
      </w:r>
      <w:r>
        <w:rPr>
          <w:rFonts w:ascii="Arial" w:hAnsi="Arial" w:cs="Arial"/>
        </w:rPr>
        <w:t>(</w:t>
      </w:r>
      <w:r w:rsidRPr="00C25931">
        <w:rPr>
          <w:rFonts w:ascii="Arial" w:hAnsi="Arial" w:cs="Arial"/>
        </w:rPr>
        <w:t>2022</w:t>
      </w:r>
      <w:r>
        <w:rPr>
          <w:rFonts w:ascii="Arial" w:hAnsi="Arial" w:cs="Arial"/>
        </w:rPr>
        <w:t>)</w:t>
      </w:r>
      <w:r w:rsidRPr="00C25931">
        <w:rPr>
          <w:rFonts w:ascii="Arial" w:hAnsi="Arial" w:cs="Arial"/>
        </w:rPr>
        <w:t xml:space="preserve">. </w:t>
      </w:r>
      <w:hyperlink r:id="rId36" w:history="1">
        <w:r w:rsidRPr="00C25931">
          <w:rPr>
            <w:rStyle w:val="Hyperlink"/>
            <w:rFonts w:ascii="Arial" w:hAnsi="Arial" w:cs="Arial"/>
          </w:rPr>
          <w:t>Balancing openness with Indigenous data sovereignty: An opportunity to leave no one behind in the journey to sequence all of life</w:t>
        </w:r>
      </w:hyperlink>
      <w:r w:rsidRPr="00C25931">
        <w:rPr>
          <w:rFonts w:ascii="Arial" w:hAnsi="Arial" w:cs="Arial"/>
        </w:rPr>
        <w:t xml:space="preserve">. </w:t>
      </w:r>
      <w:r w:rsidRPr="00C25931">
        <w:rPr>
          <w:rFonts w:ascii="Arial" w:hAnsi="Arial" w:cs="Arial"/>
          <w:i/>
        </w:rPr>
        <w:t xml:space="preserve">The Proceedings of the National Academy of Sciences, </w:t>
      </w:r>
      <w:r>
        <w:rPr>
          <w:rFonts w:ascii="Arial" w:hAnsi="Arial" w:cs="Arial"/>
          <w:i/>
        </w:rPr>
        <w:t>119</w:t>
      </w:r>
      <w:r w:rsidRPr="00C25931">
        <w:rPr>
          <w:rFonts w:ascii="Arial" w:hAnsi="Arial" w:cs="Arial"/>
        </w:rPr>
        <w:t>(4).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doi: </w:t>
      </w:r>
      <w:hyperlink r:id="rId37" w:history="1">
        <w:r w:rsidRPr="00C25931">
          <w:rPr>
            <w:rStyle w:val="Hyperlink"/>
            <w:rFonts w:ascii="Arial" w:hAnsi="Arial" w:cs="Arial"/>
          </w:rPr>
          <w:t>https://doi.org/10.1073/pnas.2115860119</w:t>
        </w:r>
      </w:hyperlink>
    </w:p>
    <w:p w14:paraId="1695FFD9" w14:textId="77777777" w:rsidR="00463A53" w:rsidRPr="00F50ABB" w:rsidRDefault="00463A53" w:rsidP="00463A53">
      <w:pPr>
        <w:spacing w:before="120" w:after="120" w:line="240" w:lineRule="auto"/>
        <w:rPr>
          <w:rFonts w:ascii="Arial" w:hAnsi="Arial" w:cs="Arial"/>
        </w:rPr>
      </w:pPr>
      <w:r w:rsidRPr="00C25931">
        <w:rPr>
          <w:rFonts w:ascii="Arial" w:hAnsi="Arial" w:cs="Arial"/>
        </w:rPr>
        <w:t xml:space="preserve">Carroll, S.R. et al. (2020). </w:t>
      </w:r>
      <w:hyperlink r:id="rId38" w:anchor="supplementary-materials" w:history="1">
        <w:r w:rsidRPr="00C25931">
          <w:rPr>
            <w:rStyle w:val="Hyperlink"/>
            <w:rFonts w:ascii="Arial" w:hAnsi="Arial" w:cs="Arial"/>
          </w:rPr>
          <w:t>CARE Principles for Indigenous Data Governance: Supplemental materials</w:t>
        </w:r>
      </w:hyperlink>
      <w:r>
        <w:rPr>
          <w:rFonts w:ascii="Arial" w:hAnsi="Arial" w:cs="Arial"/>
        </w:rPr>
        <w:t xml:space="preserve">. </w:t>
      </w:r>
    </w:p>
    <w:p w14:paraId="0F72E57C" w14:textId="28D93AB5" w:rsidR="00463A53" w:rsidRPr="00F50ABB" w:rsidRDefault="00463A53" w:rsidP="00463A53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Berkowitz H., &amp;</w:t>
      </w:r>
      <w:r w:rsidRPr="00C25931">
        <w:rPr>
          <w:rFonts w:ascii="Arial" w:hAnsi="Arial" w:cs="Arial"/>
        </w:rPr>
        <w:t xml:space="preserve"> Delacour</w:t>
      </w:r>
      <w:r>
        <w:rPr>
          <w:rFonts w:ascii="Arial" w:hAnsi="Arial" w:cs="Arial"/>
        </w:rPr>
        <w:t>,</w:t>
      </w:r>
      <w:r w:rsidRPr="00C25931">
        <w:rPr>
          <w:rFonts w:ascii="Arial" w:hAnsi="Arial" w:cs="Arial"/>
        </w:rPr>
        <w:t xml:space="preserve"> H. </w:t>
      </w:r>
      <w:hyperlink r:id="rId39" w:history="1">
        <w:r w:rsidRPr="00C25931">
          <w:rPr>
            <w:rStyle w:val="Hyperlink"/>
            <w:rFonts w:ascii="Arial" w:hAnsi="Arial" w:cs="Arial"/>
          </w:rPr>
          <w:t>Opening Research Data: What Does It Mean for Social Sciences?</w:t>
        </w:r>
      </w:hyperlink>
    </w:p>
    <w:p w14:paraId="7497E3AB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Videos</w:t>
      </w:r>
    </w:p>
    <w:p w14:paraId="02060798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NEON Science Seminar, Stephanie Carroll and Lydia Jenning: </w:t>
      </w:r>
      <w:hyperlink r:id="rId40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Implementing the CARE Principles in open data repositories</w:t>
        </w:r>
      </w:hyperlink>
    </w:p>
    <w:p w14:paraId="3C5DF80F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OCLC Works in Progress Webinar, Stephanie Carroll and Jane Anderson: </w:t>
      </w:r>
      <w:hyperlink r:id="rId41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Operationalizing the CARE Principles for Indigenous Data Governance</w:t>
        </w:r>
      </w:hyperlink>
    </w:p>
    <w:p w14:paraId="7C0226DF" w14:textId="59357012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</w:rPr>
        <w:t xml:space="preserve">EarthCubeNSF Webinar: Jennings, Lydia. </w:t>
      </w:r>
      <w:r w:rsidR="009E3DA8">
        <w:rPr>
          <w:rFonts w:ascii="Arial" w:hAnsi="Arial" w:cs="Arial"/>
          <w:color w:val="000000"/>
        </w:rPr>
        <w:t>“</w:t>
      </w:r>
      <w:hyperlink r:id="rId42" w:history="1">
        <w:r w:rsidRPr="00F50ABB">
          <w:rPr>
            <w:rStyle w:val="Hyperlink"/>
            <w:rFonts w:ascii="Arial" w:hAnsi="Arial" w:cs="Arial"/>
            <w:color w:val="1155CC"/>
          </w:rPr>
          <w:t>Be FAIR and CARE: The CARE Principles for Indigenous Data Governance</w:t>
        </w:r>
      </w:hyperlink>
      <w:r w:rsidR="00F7750F">
        <w:rPr>
          <w:rFonts w:ascii="Arial" w:hAnsi="Arial" w:cs="Arial"/>
          <w:color w:val="000000"/>
          <w:sz w:val="22"/>
          <w:szCs w:val="22"/>
        </w:rPr>
        <w:t>”</w:t>
      </w:r>
    </w:p>
    <w:p w14:paraId="799A3E88" w14:textId="02EC9831" w:rsidR="00F50ABB" w:rsidRPr="00F50ABB" w:rsidRDefault="00F7750F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GEO Indigenous Summit </w:t>
      </w:r>
      <w:r w:rsidR="00F50ABB" w:rsidRPr="00F50ABB">
        <w:rPr>
          <w:rFonts w:ascii="Arial" w:hAnsi="Arial" w:cs="Arial"/>
          <w:color w:val="000000"/>
          <w:sz w:val="22"/>
          <w:szCs w:val="22"/>
        </w:rPr>
        <w:t xml:space="preserve">(scroll ¾ ways down): </w:t>
      </w:r>
      <w:hyperlink r:id="rId43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Indigenous Data Sovereignty</w:t>
        </w:r>
      </w:hyperlink>
    </w:p>
    <w:p w14:paraId="2D5DDB9F" w14:textId="77777777" w:rsidR="00F50ABB" w:rsidRPr="00F50ABB" w:rsidRDefault="00F50ABB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Local Contexts: </w:t>
      </w:r>
      <w:hyperlink r:id="rId44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Traditional Knowledges and Biocultural Labels and Notices</w:t>
        </w:r>
      </w:hyperlink>
    </w:p>
    <w:p w14:paraId="04BF321D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CARE in Practice</w:t>
      </w:r>
    </w:p>
    <w:p w14:paraId="35F243B9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45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Arctic Data Center</w:t>
        </w:r>
      </w:hyperlink>
    </w:p>
    <w:p w14:paraId="2A1CEB19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46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Local Contexts</w:t>
        </w:r>
      </w:hyperlink>
    </w:p>
    <w:p w14:paraId="3273DE39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47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Mukurtu CMS</w:t>
        </w:r>
      </w:hyperlink>
    </w:p>
    <w:p w14:paraId="2220F6C4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lastRenderedPageBreak/>
        <w:t>CARE in Policy</w:t>
      </w:r>
    </w:p>
    <w:p w14:paraId="65A790AC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48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AIATSIS Code of Ethics</w:t>
        </w:r>
      </w:hyperlink>
    </w:p>
    <w:p w14:paraId="6865FDA9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49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UNESCO Recommendation on Open Science</w:t>
        </w:r>
      </w:hyperlink>
    </w:p>
    <w:p w14:paraId="2BC11ACE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0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Arctic Research Plan 2022-2026</w:t>
        </w:r>
      </w:hyperlink>
    </w:p>
    <w:p w14:paraId="2A2E2595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1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Research Data Alliance COVID-19 Indigenous Data Guidelines</w:t>
        </w:r>
      </w:hyperlink>
    </w:p>
    <w:p w14:paraId="47648950" w14:textId="7777777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2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Aotearoa New Zealand Antarctic and Southern Ocean Research Directions and Priorities</w:t>
        </w:r>
      </w:hyperlink>
    </w:p>
    <w:p w14:paraId="76F4A723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Local Contexts Examples</w:t>
      </w:r>
    </w:p>
    <w:p w14:paraId="22BCEB31" w14:textId="77777777" w:rsidR="00F50ABB" w:rsidRPr="0019538D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  <w:b/>
        </w:rPr>
      </w:pPr>
      <w:hyperlink r:id="rId53" w:history="1">
        <w:r w:rsidR="00F50ABB" w:rsidRPr="0019538D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Passamaquoddy/Library of Congress</w:t>
        </w:r>
      </w:hyperlink>
      <w:r w:rsidR="00F50ABB" w:rsidRPr="001953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4978BD8" w14:textId="34593D30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4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Passamaquoddy People: At Home on the Ocean and Lakes</w:t>
        </w:r>
      </w:hyperlink>
    </w:p>
    <w:p w14:paraId="7464E1F2" w14:textId="16DF8200" w:rsidR="00F7750F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5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Sq'é</w:t>
        </w:r>
        <w:r w:rsidR="00F7750F" w:rsidRPr="00F7750F">
          <w:rPr>
            <w:rStyle w:val="Hyperlink"/>
            <w:rFonts w:ascii="Arial" w:hAnsi="Arial" w:cs="Arial"/>
            <w:color w:val="1155CC"/>
            <w:sz w:val="22"/>
            <w:szCs w:val="22"/>
          </w:rPr>
          <w:t>w</w:t>
        </w:r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lets</w:t>
        </w:r>
      </w:hyperlink>
    </w:p>
    <w:p w14:paraId="04DCBD88" w14:textId="18E325DA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6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Genomic Observatories Meta-Database (GEOME)</w:t>
        </w:r>
      </w:hyperlink>
    </w:p>
    <w:p w14:paraId="235FB8A4" w14:textId="33AB4D97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7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Center for Native American and Indigenous Research (CNAIR)</w:t>
        </w:r>
      </w:hyperlink>
      <w:r w:rsidR="00F50ABB" w:rsidRPr="00F50ABB">
        <w:rPr>
          <w:rFonts w:ascii="Arial" w:hAnsi="Arial" w:cs="Arial"/>
          <w:color w:val="000000"/>
          <w:sz w:val="22"/>
          <w:szCs w:val="22"/>
        </w:rPr>
        <w:t xml:space="preserve"> (front and center)</w:t>
      </w:r>
    </w:p>
    <w:p w14:paraId="2A3B21D4" w14:textId="1AC08641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8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Guide to the Indigenous Material at the American Philsophoical Society</w:t>
        </w:r>
      </w:hyperlink>
      <w:r w:rsidR="00F50ABB" w:rsidRPr="00F50ABB">
        <w:rPr>
          <w:rFonts w:ascii="Arial" w:hAnsi="Arial" w:cs="Arial"/>
          <w:color w:val="000000"/>
          <w:sz w:val="22"/>
          <w:szCs w:val="22"/>
        </w:rPr>
        <w:t xml:space="preserve"> (Indigenous focused)</w:t>
      </w:r>
    </w:p>
    <w:p w14:paraId="398D88F9" w14:textId="14E3E4C2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59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George and Joanne MacDonald Northwest Coast Image Archive</w:t>
        </w:r>
      </w:hyperlink>
    </w:p>
    <w:p w14:paraId="05CC92D3" w14:textId="4E76EC23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60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Lewis Henry Morgan Collection of Mid-Nineteenth Century Iroquois Objects</w:t>
        </w:r>
      </w:hyperlink>
    </w:p>
    <w:p w14:paraId="14295E61" w14:textId="695B89EE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61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Native American Ethnography at the New York State Museum</w:t>
        </w:r>
      </w:hyperlink>
    </w:p>
    <w:p w14:paraId="12166BC9" w14:textId="42264919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62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University of Maine Hudson Museum</w:t>
        </w:r>
      </w:hyperlink>
    </w:p>
    <w:p w14:paraId="0131A882" w14:textId="2B0FDD4F" w:rsidR="00F50ABB" w:rsidRPr="00F50ABB" w:rsidRDefault="00DD0E03" w:rsidP="00F50ABB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63" w:history="1">
        <w:r w:rsidR="00F7750F">
          <w:rPr>
            <w:rStyle w:val="Hyperlink"/>
            <w:rFonts w:ascii="Arial" w:hAnsi="Arial" w:cs="Arial"/>
            <w:color w:val="1155CC"/>
            <w:sz w:val="22"/>
            <w:szCs w:val="22"/>
          </w:rPr>
          <w:t>University of Maine Hudson Museum: Online Collections Database</w:t>
        </w:r>
      </w:hyperlink>
    </w:p>
    <w:p w14:paraId="2DA309B6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Ethics Statements</w:t>
      </w:r>
    </w:p>
    <w:p w14:paraId="56032850" w14:textId="7D3E5CB1" w:rsidR="00F50ABB" w:rsidRPr="00F50ABB" w:rsidRDefault="00F50ABB" w:rsidP="00463A53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F50ABB">
        <w:rPr>
          <w:rFonts w:ascii="Arial" w:hAnsi="Arial" w:cs="Arial"/>
          <w:color w:val="000000"/>
          <w:sz w:val="22"/>
          <w:szCs w:val="22"/>
        </w:rPr>
        <w:t xml:space="preserve">Variant Bio: </w:t>
      </w:r>
      <w:hyperlink r:id="rId64" w:history="1">
        <w:r w:rsidRPr="00F50ABB">
          <w:rPr>
            <w:rStyle w:val="Hyperlink"/>
            <w:rFonts w:ascii="Arial" w:hAnsi="Arial" w:cs="Arial"/>
            <w:color w:val="1155CC"/>
            <w:sz w:val="22"/>
            <w:szCs w:val="22"/>
          </w:rPr>
          <w:t>Ethics &amp; Community Engagement</w:t>
        </w:r>
      </w:hyperlink>
    </w:p>
    <w:p w14:paraId="522E7814" w14:textId="77777777" w:rsidR="00F50ABB" w:rsidRPr="0019538D" w:rsidRDefault="00F50ABB" w:rsidP="0019538D">
      <w:pPr>
        <w:pStyle w:val="Heading2"/>
        <w:spacing w:before="240" w:after="240" w:line="240" w:lineRule="auto"/>
        <w:rPr>
          <w:rFonts w:ascii="Arial" w:hAnsi="Arial" w:cs="Arial"/>
          <w:b/>
          <w:color w:val="auto"/>
          <w:sz w:val="28"/>
        </w:rPr>
      </w:pPr>
      <w:r w:rsidRPr="0019538D">
        <w:rPr>
          <w:rFonts w:ascii="Arial" w:hAnsi="Arial" w:cs="Arial"/>
          <w:b/>
          <w:color w:val="auto"/>
          <w:sz w:val="28"/>
        </w:rPr>
        <w:t>Indigenous Data Sovereignty Statements</w:t>
      </w:r>
    </w:p>
    <w:p w14:paraId="0BC7D23F" w14:textId="20D85015" w:rsidR="00F50ABB" w:rsidRPr="00463A53" w:rsidRDefault="00DD0E03" w:rsidP="00463A53">
      <w:pPr>
        <w:pStyle w:val="NormalWeb"/>
        <w:spacing w:before="120" w:beforeAutospacing="0" w:after="120" w:afterAutospacing="0"/>
        <w:rPr>
          <w:rFonts w:ascii="Arial" w:hAnsi="Arial" w:cs="Arial"/>
        </w:rPr>
      </w:pPr>
      <w:hyperlink r:id="rId65" w:history="1"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CFCFC"/>
          </w:rPr>
          <w:t>Local Indicator</w:t>
        </w:r>
        <w:bookmarkStart w:id="0" w:name="_GoBack"/>
        <w:bookmarkEnd w:id="0"/>
        <w:r w:rsidR="00F50ABB" w:rsidRPr="00F50ABB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CFCFC"/>
          </w:rPr>
          <w:t>s of Climate Change Impacts Observation Network</w:t>
        </w:r>
      </w:hyperlink>
    </w:p>
    <w:sectPr w:rsidR="00F50ABB" w:rsidRPr="00463A53" w:rsidSect="00A54C7D">
      <w:headerReference w:type="default" r:id="rId66"/>
      <w:footerReference w:type="default" r:id="rId67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3248" w14:textId="77777777" w:rsidR="002F3FB4" w:rsidRDefault="002F3FB4" w:rsidP="00CB7354">
      <w:pPr>
        <w:spacing w:after="0" w:line="240" w:lineRule="auto"/>
      </w:pPr>
      <w:r>
        <w:separator/>
      </w:r>
    </w:p>
  </w:endnote>
  <w:endnote w:type="continuationSeparator" w:id="0">
    <w:p w14:paraId="15FD8EE0" w14:textId="77777777" w:rsidR="002F3FB4" w:rsidRDefault="002F3FB4" w:rsidP="00CB7354">
      <w:pPr>
        <w:spacing w:after="0" w:line="240" w:lineRule="auto"/>
      </w:pPr>
      <w:r>
        <w:continuationSeparator/>
      </w:r>
    </w:p>
  </w:endnote>
  <w:endnote w:type="continuationNotice" w:id="1">
    <w:p w14:paraId="4188A8A9" w14:textId="77777777" w:rsidR="002F3FB4" w:rsidRDefault="002F3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D431" w14:textId="43728128" w:rsidR="00FC13C0" w:rsidRPr="0084261D" w:rsidRDefault="0084261D" w:rsidP="0084261D">
    <w:pPr>
      <w:pStyle w:val="Footer"/>
    </w:pPr>
    <w:r w:rsidRPr="0084261D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>
      <w:rPr>
        <w:sz w:val="16"/>
        <w:szCs w:val="16"/>
      </w:rPr>
      <w:t xml:space="preserve"> Updated </w:t>
    </w:r>
    <w:r w:rsidR="00463A53">
      <w:rPr>
        <w:sz w:val="16"/>
        <w:szCs w:val="16"/>
      </w:rPr>
      <w:t>April 10,</w:t>
    </w:r>
    <w:r w:rsidR="00174E12">
      <w:rPr>
        <w:sz w:val="16"/>
        <w:szCs w:val="16"/>
      </w:rPr>
      <w:t xml:space="preserve"> 2023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DC7C" w14:textId="77777777" w:rsidR="002F3FB4" w:rsidRDefault="002F3FB4" w:rsidP="00CB7354">
      <w:pPr>
        <w:spacing w:after="0" w:line="240" w:lineRule="auto"/>
      </w:pPr>
      <w:r>
        <w:separator/>
      </w:r>
    </w:p>
  </w:footnote>
  <w:footnote w:type="continuationSeparator" w:id="0">
    <w:p w14:paraId="7FB07B9B" w14:textId="77777777" w:rsidR="002F3FB4" w:rsidRDefault="002F3FB4" w:rsidP="00CB7354">
      <w:pPr>
        <w:spacing w:after="0" w:line="240" w:lineRule="auto"/>
      </w:pPr>
      <w:r>
        <w:continuationSeparator/>
      </w:r>
    </w:p>
  </w:footnote>
  <w:footnote w:type="continuationNotice" w:id="1">
    <w:p w14:paraId="27C9A969" w14:textId="77777777" w:rsidR="002F3FB4" w:rsidRDefault="002F3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62C" w14:textId="77777777" w:rsidR="00CB7354" w:rsidRPr="00781A76" w:rsidRDefault="00CB7354" w:rsidP="00A54C7D">
    <w:pPr>
      <w:pStyle w:val="Header"/>
      <w:spacing w:after="120"/>
      <w:jc w:val="center"/>
      <w:rPr>
        <w:sz w:val="16"/>
        <w:szCs w:val="16"/>
      </w:rPr>
    </w:pPr>
    <w:r w:rsidRPr="00781A76">
      <w:rPr>
        <w:noProof/>
        <w:sz w:val="16"/>
        <w:szCs w:val="16"/>
      </w:rPr>
      <w:drawing>
        <wp:inline distT="0" distB="0" distL="0" distR="0" wp14:anchorId="4D39AD22" wp14:editId="2B306D68">
          <wp:extent cx="4780384" cy="764861"/>
          <wp:effectExtent l="0" t="0" r="1270" b="0"/>
          <wp:docPr id="2" name="Picture 2" descr="&quot;&quot;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384" cy="76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A1"/>
    <w:multiLevelType w:val="hybridMultilevel"/>
    <w:tmpl w:val="297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23EA"/>
    <w:multiLevelType w:val="hybridMultilevel"/>
    <w:tmpl w:val="C9F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4F59"/>
    <w:multiLevelType w:val="hybridMultilevel"/>
    <w:tmpl w:val="9D5C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6"/>
    <w:rsid w:val="00066918"/>
    <w:rsid w:val="00081DA7"/>
    <w:rsid w:val="000C2E63"/>
    <w:rsid w:val="00111B0C"/>
    <w:rsid w:val="00132CCE"/>
    <w:rsid w:val="00174E12"/>
    <w:rsid w:val="0019538D"/>
    <w:rsid w:val="001B0480"/>
    <w:rsid w:val="001B1D2A"/>
    <w:rsid w:val="001B5D68"/>
    <w:rsid w:val="001D2601"/>
    <w:rsid w:val="001D75D3"/>
    <w:rsid w:val="001D7F18"/>
    <w:rsid w:val="001F3EC5"/>
    <w:rsid w:val="0024037C"/>
    <w:rsid w:val="0025162B"/>
    <w:rsid w:val="002626D1"/>
    <w:rsid w:val="00284654"/>
    <w:rsid w:val="002861F4"/>
    <w:rsid w:val="00294CBB"/>
    <w:rsid w:val="002B1149"/>
    <w:rsid w:val="002E4B0A"/>
    <w:rsid w:val="002F3FB4"/>
    <w:rsid w:val="002F73E6"/>
    <w:rsid w:val="0036300D"/>
    <w:rsid w:val="00394AAD"/>
    <w:rsid w:val="003A4B67"/>
    <w:rsid w:val="00401A2F"/>
    <w:rsid w:val="004144C0"/>
    <w:rsid w:val="00463A53"/>
    <w:rsid w:val="004647BE"/>
    <w:rsid w:val="004A4B3E"/>
    <w:rsid w:val="004B5286"/>
    <w:rsid w:val="00500051"/>
    <w:rsid w:val="005117DF"/>
    <w:rsid w:val="00533E65"/>
    <w:rsid w:val="00566FCC"/>
    <w:rsid w:val="005B4D23"/>
    <w:rsid w:val="005C3EE0"/>
    <w:rsid w:val="005E0384"/>
    <w:rsid w:val="005F6B1E"/>
    <w:rsid w:val="00615F0E"/>
    <w:rsid w:val="00620A8B"/>
    <w:rsid w:val="00655D87"/>
    <w:rsid w:val="00663EED"/>
    <w:rsid w:val="006757BF"/>
    <w:rsid w:val="0069516C"/>
    <w:rsid w:val="006B711B"/>
    <w:rsid w:val="006C0627"/>
    <w:rsid w:val="006F5CA2"/>
    <w:rsid w:val="00703A36"/>
    <w:rsid w:val="007167C2"/>
    <w:rsid w:val="00731BF4"/>
    <w:rsid w:val="00745CDF"/>
    <w:rsid w:val="007533D4"/>
    <w:rsid w:val="00780AEA"/>
    <w:rsid w:val="00781A76"/>
    <w:rsid w:val="007955E0"/>
    <w:rsid w:val="007B4B22"/>
    <w:rsid w:val="007C463F"/>
    <w:rsid w:val="007D3D92"/>
    <w:rsid w:val="008177BB"/>
    <w:rsid w:val="0084261D"/>
    <w:rsid w:val="008469E8"/>
    <w:rsid w:val="00875421"/>
    <w:rsid w:val="008B69E9"/>
    <w:rsid w:val="008E7B87"/>
    <w:rsid w:val="00901B05"/>
    <w:rsid w:val="00916A57"/>
    <w:rsid w:val="0097548E"/>
    <w:rsid w:val="00982B75"/>
    <w:rsid w:val="00986C47"/>
    <w:rsid w:val="009E3DA8"/>
    <w:rsid w:val="009F13D3"/>
    <w:rsid w:val="00A37C63"/>
    <w:rsid w:val="00A54C7D"/>
    <w:rsid w:val="00A64D54"/>
    <w:rsid w:val="00A72145"/>
    <w:rsid w:val="00A833D3"/>
    <w:rsid w:val="00B17AFA"/>
    <w:rsid w:val="00B20A44"/>
    <w:rsid w:val="00B54992"/>
    <w:rsid w:val="00B81F61"/>
    <w:rsid w:val="00BB5EB8"/>
    <w:rsid w:val="00BD082D"/>
    <w:rsid w:val="00BE3F50"/>
    <w:rsid w:val="00BF7456"/>
    <w:rsid w:val="00C1007B"/>
    <w:rsid w:val="00C23720"/>
    <w:rsid w:val="00C25931"/>
    <w:rsid w:val="00C40EC7"/>
    <w:rsid w:val="00C41608"/>
    <w:rsid w:val="00C5086D"/>
    <w:rsid w:val="00C72E73"/>
    <w:rsid w:val="00CB7354"/>
    <w:rsid w:val="00CC280B"/>
    <w:rsid w:val="00CE0746"/>
    <w:rsid w:val="00D076F2"/>
    <w:rsid w:val="00D21DDA"/>
    <w:rsid w:val="00D47FAC"/>
    <w:rsid w:val="00DB6E59"/>
    <w:rsid w:val="00DD0E03"/>
    <w:rsid w:val="00E20DFE"/>
    <w:rsid w:val="00E32EC6"/>
    <w:rsid w:val="00E5713C"/>
    <w:rsid w:val="00E711A1"/>
    <w:rsid w:val="00E752E6"/>
    <w:rsid w:val="00E8797C"/>
    <w:rsid w:val="00EB37E7"/>
    <w:rsid w:val="00EF10F3"/>
    <w:rsid w:val="00EF2634"/>
    <w:rsid w:val="00F25936"/>
    <w:rsid w:val="00F50ABB"/>
    <w:rsid w:val="00F7750F"/>
    <w:rsid w:val="00F86426"/>
    <w:rsid w:val="00F900A8"/>
    <w:rsid w:val="00FA798A"/>
    <w:rsid w:val="00FC13C0"/>
    <w:rsid w:val="00FD015B"/>
    <w:rsid w:val="1A5E0492"/>
    <w:rsid w:val="214FB11F"/>
    <w:rsid w:val="2FB7BF0B"/>
    <w:rsid w:val="4D2FF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3EB7"/>
  <w15:chartTrackingRefBased/>
  <w15:docId w15:val="{AE723283-FEFD-4E2C-B28A-45C42D4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</w:style>
  <w:style w:type="paragraph" w:styleId="Heading1">
    <w:name w:val="heading 1"/>
    <w:basedOn w:val="Normal"/>
    <w:next w:val="Normal"/>
    <w:link w:val="Heading1Char"/>
    <w:uiPriority w:val="9"/>
    <w:qFormat/>
    <w:rsid w:val="0039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54"/>
  </w:style>
  <w:style w:type="paragraph" w:styleId="Footer">
    <w:name w:val="footer"/>
    <w:basedOn w:val="Normal"/>
    <w:link w:val="Foot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54"/>
  </w:style>
  <w:style w:type="character" w:styleId="Strong">
    <w:name w:val="Strong"/>
    <w:basedOn w:val="DefaultParagraphFont"/>
    <w:uiPriority w:val="22"/>
    <w:qFormat/>
    <w:rsid w:val="00FC13C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A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B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6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A4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7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7BB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iamnayriwingara.org/" TargetMode="External"/><Relationship Id="rId18" Type="http://schemas.openxmlformats.org/officeDocument/2006/relationships/hyperlink" Target="https://www.enrich-hub.org/" TargetMode="External"/><Relationship Id="rId26" Type="http://schemas.openxmlformats.org/officeDocument/2006/relationships/hyperlink" Target="https://www.frontiersin.org/articles/10.3389/fgene.2022.823309/full" TargetMode="External"/><Relationship Id="rId39" Type="http://schemas.openxmlformats.org/officeDocument/2006/relationships/hyperlink" Target="https://doi.org/10.37725/mgmt.v25.9123" TargetMode="External"/><Relationship Id="rId21" Type="http://schemas.openxmlformats.org/officeDocument/2006/relationships/hyperlink" Target="https://library.oapen.org/bitstream/handle/20.500.12657/31875/624262.pdf?sequence=1" TargetMode="External"/><Relationship Id="rId34" Type="http://schemas.openxmlformats.org/officeDocument/2006/relationships/hyperlink" Target="https://agu2021fallmeeting-agu.ipostersessions.com/?s=12-6D-34-0F-5F-FB-01-13-B7-9B-B7-DC-D5-90-29-2B" TargetMode="External"/><Relationship Id="rId42" Type="http://schemas.openxmlformats.org/officeDocument/2006/relationships/hyperlink" Target="https://www.youtube.com/watch?v=AYaJLcckNCY&amp;t=668s" TargetMode="External"/><Relationship Id="rId47" Type="http://schemas.openxmlformats.org/officeDocument/2006/relationships/hyperlink" Target="https://mukurtu.org/" TargetMode="External"/><Relationship Id="rId50" Type="http://schemas.openxmlformats.org/officeDocument/2006/relationships/hyperlink" Target="https://www.iarpccollaborations.org/uploads/cms/documents/final-arp-2022-2026-20211214.pdf" TargetMode="External"/><Relationship Id="rId55" Type="http://schemas.openxmlformats.org/officeDocument/2006/relationships/hyperlink" Target="http://digitalsqewlets.ca/index-eng.php" TargetMode="External"/><Relationship Id="rId63" Type="http://schemas.openxmlformats.org/officeDocument/2006/relationships/hyperlink" Target="https://hudsonmuseum.pastperfectonline.com/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d-alliance.org/groups/international-indigenous-data-sovereignty-ig" TargetMode="External"/><Relationship Id="rId29" Type="http://schemas.openxmlformats.org/officeDocument/2006/relationships/hyperlink" Target="https://www.adalovelaceinstitute.org/blog/care-principles-operationalising-indigenous-data-governa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da-global.org/" TargetMode="External"/><Relationship Id="rId24" Type="http://schemas.openxmlformats.org/officeDocument/2006/relationships/hyperlink" Target="https://poldham.github.io/dsi/" TargetMode="External"/><Relationship Id="rId32" Type="http://schemas.openxmlformats.org/officeDocument/2006/relationships/hyperlink" Target="https://www.nature.com/articles/s41576-020-0228-x" TargetMode="External"/><Relationship Id="rId37" Type="http://schemas.openxmlformats.org/officeDocument/2006/relationships/hyperlink" Target="https://doi.org/10.1073/pnas.2115860119" TargetMode="External"/><Relationship Id="rId40" Type="http://schemas.openxmlformats.org/officeDocument/2006/relationships/hyperlink" Target="https://www.neonscience.org/get-involved/events/science-seminar-implementing-care-principles-open-data-repositories" TargetMode="External"/><Relationship Id="rId45" Type="http://schemas.openxmlformats.org/officeDocument/2006/relationships/hyperlink" Target="https://arcticdata.io/all/blog/2022/04/applying-care-documenting-ethical-data-procedures-and-sensitive-data-at-the-arctic-data-center/" TargetMode="External"/><Relationship Id="rId53" Type="http://schemas.openxmlformats.org/officeDocument/2006/relationships/hyperlink" Target="https://loc.gov/item/2015655578" TargetMode="External"/><Relationship Id="rId58" Type="http://schemas.openxmlformats.org/officeDocument/2006/relationships/hyperlink" Target="https://indigenousguide.amphilsoc.org/" TargetMode="Externa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fnigc.ca/" TargetMode="External"/><Relationship Id="rId23" Type="http://schemas.openxmlformats.org/officeDocument/2006/relationships/hyperlink" Target="https://www.taylorfrancis.com/books/indigenous-data-sovereignty-policy-maggie-walter-tahu-kukutai-stephanie-russo-carroll-desi-rodriguez-lonebear/e/10.4324/9780429273957" TargetMode="External"/><Relationship Id="rId28" Type="http://schemas.openxmlformats.org/officeDocument/2006/relationships/hyperlink" Target="https://datascience.codata.org/articles/10.5334/dsj-2020-043/" TargetMode="External"/><Relationship Id="rId36" Type="http://schemas.openxmlformats.org/officeDocument/2006/relationships/hyperlink" Target="https://www.pnas.org/doi/full/10.1073/pnas.2115860119" TargetMode="External"/><Relationship Id="rId49" Type="http://schemas.openxmlformats.org/officeDocument/2006/relationships/hyperlink" Target="https://en.unesco.org/science-sustainable-future/open-science/recommendation" TargetMode="External"/><Relationship Id="rId57" Type="http://schemas.openxmlformats.org/officeDocument/2006/relationships/hyperlink" Target="https://www.amphilsoc.org/library/CNAIR" TargetMode="External"/><Relationship Id="rId61" Type="http://schemas.openxmlformats.org/officeDocument/2006/relationships/hyperlink" Target="http://www.nysm.nysed.gov/research-collections/ethnography" TargetMode="External"/><Relationship Id="rId10" Type="http://schemas.openxmlformats.org/officeDocument/2006/relationships/hyperlink" Target="mailto:stephaniecarroll@arizona.edu" TargetMode="External"/><Relationship Id="rId19" Type="http://schemas.openxmlformats.org/officeDocument/2006/relationships/hyperlink" Target="https://nativebio.org/" TargetMode="External"/><Relationship Id="rId31" Type="http://schemas.openxmlformats.org/officeDocument/2006/relationships/hyperlink" Target="https://indigenousdatalab.org/policy-briefs/" TargetMode="External"/><Relationship Id="rId44" Type="http://schemas.openxmlformats.org/officeDocument/2006/relationships/hyperlink" Target="https://vimeo.com/622861354" TargetMode="External"/><Relationship Id="rId52" Type="http://schemas.openxmlformats.org/officeDocument/2006/relationships/hyperlink" Target="https://www.mfat.govt.nz/en/environment/antarctica-and-the-southern-ocean/aotearoa-new-zealand-antarctic-research-directions-and-priorities/" TargetMode="External"/><Relationship Id="rId60" Type="http://schemas.openxmlformats.org/officeDocument/2006/relationships/hyperlink" Target="http://www.nysm.nysed.gov/native-american-ethnography/collections/lewis-henry-morgan-collection-mid-nineteenth-century" TargetMode="External"/><Relationship Id="rId65" Type="http://schemas.openxmlformats.org/officeDocument/2006/relationships/hyperlink" Target="https://licci.eu/wp-content/uploads/2021/01/LICCION_Data-Sovereignty-Statement_Jan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cificdatasovereignty.com/" TargetMode="External"/><Relationship Id="rId22" Type="http://schemas.openxmlformats.org/officeDocument/2006/relationships/hyperlink" Target="https://blog.thegovlab.org/post/selected-readings-on-indigenous-data-sovereignty" TargetMode="External"/><Relationship Id="rId27" Type="http://schemas.openxmlformats.org/officeDocument/2006/relationships/hyperlink" Target="https://www.nature.com/articles/s41597-021-00892-0" TargetMode="External"/><Relationship Id="rId30" Type="http://schemas.openxmlformats.org/officeDocument/2006/relationships/hyperlink" Target="https://iopscience.iop.org/article/10.1088/1748-9326/aaf300/meta" TargetMode="External"/><Relationship Id="rId35" Type="http://schemas.openxmlformats.org/officeDocument/2006/relationships/hyperlink" Target="https://fnigc.ca/wp-content/uploads/2020/09/FNIGC_FNDGS_report_EN_FINAL.pdf" TargetMode="External"/><Relationship Id="rId43" Type="http://schemas.openxmlformats.org/officeDocument/2006/relationships/hyperlink" Target="https://www.earthobservations.org/indigenoussummit2020.php" TargetMode="External"/><Relationship Id="rId48" Type="http://schemas.openxmlformats.org/officeDocument/2006/relationships/hyperlink" Target="https://aiatsis.gov.au/research/ethical-research/code-ethics" TargetMode="External"/><Relationship Id="rId56" Type="http://schemas.openxmlformats.org/officeDocument/2006/relationships/hyperlink" Target="https://geome-db.org/" TargetMode="External"/><Relationship Id="rId64" Type="http://schemas.openxmlformats.org/officeDocument/2006/relationships/hyperlink" Target="https://www.variantbio.com/pdfs/vb_ethics_community_engagement.pdf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static1.squarespace.com/static/5d3799de845604000199cd24/t/5efd44b0d622956abbece710/1593656506639/GIDA-RDA+Indigenous+Peoples+COVID-19+Recommendations+and+Guidelines%2C+30+June+2020_Endorsed-Final_0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emanararaunga.maori.nz/" TargetMode="External"/><Relationship Id="rId17" Type="http://schemas.openxmlformats.org/officeDocument/2006/relationships/hyperlink" Target="http://indigenousdatalab.org" TargetMode="External"/><Relationship Id="rId25" Type="http://schemas.openxmlformats.org/officeDocument/2006/relationships/hyperlink" Target="https://www.frontiersin.org/articles/10.3389/fgene.2022.1052620/full" TargetMode="External"/><Relationship Id="rId33" Type="http://schemas.openxmlformats.org/officeDocument/2006/relationships/hyperlink" Target="https://risingvoices.ucar.edu/events/workshops/2021" TargetMode="External"/><Relationship Id="rId38" Type="http://schemas.openxmlformats.org/officeDocument/2006/relationships/hyperlink" Target="https://www.cambridge.org/core/journals/advances-in-archaeological-practice/article/care-principles-and-the-reuse-sharing-and-curation-of-indigenous-data-in-canadian-archaeology/D94CDC00AC7FD5E365A28C668C2812AF" TargetMode="External"/><Relationship Id="rId46" Type="http://schemas.openxmlformats.org/officeDocument/2006/relationships/hyperlink" Target="http://www.localcontexts.org" TargetMode="External"/><Relationship Id="rId59" Type="http://schemas.openxmlformats.org/officeDocument/2006/relationships/hyperlink" Target="https://digital.lib.sfu.ca/bill-reid-collection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elsihub.org/collection/technologies-operationalize-indigenous-data-sovereignty" TargetMode="External"/><Relationship Id="rId41" Type="http://schemas.openxmlformats.org/officeDocument/2006/relationships/hyperlink" Target="https://www.oclc.org/research/events/2020/081120-operationalizing-care-principles-for-indigenous-data-governance.html" TargetMode="External"/><Relationship Id="rId54" Type="http://schemas.openxmlformats.org/officeDocument/2006/relationships/hyperlink" Target="https://passamaquoddypeople.com/" TargetMode="External"/><Relationship Id="rId62" Type="http://schemas.openxmlformats.org/officeDocument/2006/relationships/hyperlink" Target="https://umaine.edu/hudsonmuse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71280d-95b8-4558-8349-61f3253e33f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63F8D4C6DD4D855473C959240D21" ma:contentTypeVersion="17" ma:contentTypeDescription="Create a new document." ma:contentTypeScope="" ma:versionID="659b08cef907caf14945192a3708b37d">
  <xsd:schema xmlns:xsd="http://www.w3.org/2001/XMLSchema" xmlns:xs="http://www.w3.org/2001/XMLSchema" xmlns:p="http://schemas.microsoft.com/office/2006/metadata/properties" xmlns:ns1="http://schemas.microsoft.com/sharepoint/v3" xmlns:ns3="5b71280d-95b8-4558-8349-61f3253e33f5" xmlns:ns4="d9ac32ba-fde7-4635-8e28-1d1d7dc528fd" targetNamespace="http://schemas.microsoft.com/office/2006/metadata/properties" ma:root="true" ma:fieldsID="0548a217e69512e1a94312411c4a4c36" ns1:_="" ns3:_="" ns4:_="">
    <xsd:import namespace="http://schemas.microsoft.com/sharepoint/v3"/>
    <xsd:import namespace="5b71280d-95b8-4558-8349-61f3253e33f5"/>
    <xsd:import namespace="d9ac32ba-fde7-4635-8e28-1d1d7dc52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280d-95b8-4558-8349-61f3253e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32ba-fde7-4635-8e28-1d1d7dc52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B6048-823F-4F26-9D2E-A92F1B65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ACE4F-2EFE-465D-977C-6B1E0FEBE52E}">
  <ds:schemaRefs>
    <ds:schemaRef ds:uri="http://schemas.microsoft.com/sharepoint/v3"/>
    <ds:schemaRef ds:uri="5b71280d-95b8-4558-8349-61f3253e33f5"/>
    <ds:schemaRef ds:uri="http://purl.org/dc/terms/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44B73-EB9C-4386-9B7F-6082B258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1280d-95b8-4558-8349-61f3253e33f5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Proposal Writing Handout</vt:lpstr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Proposal Writing Handout</dc:title>
  <dc:subject/>
  <dc:creator>RBrown;Margot Malachowski</dc:creator>
  <cp:keywords/>
  <dc:description/>
  <cp:lastModifiedBy>Nieman, Christine</cp:lastModifiedBy>
  <cp:revision>6</cp:revision>
  <dcterms:created xsi:type="dcterms:W3CDTF">2023-03-31T14:34:00Z</dcterms:created>
  <dcterms:modified xsi:type="dcterms:W3CDTF">2023-04-10T21:49:00Z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0x01010084D163F8D4C6DD4D855473C959240D21</vt:lpwstr>
  </property>
  <property fmtid="{D5CDD505-2E9C-101B-9397-08002B2CF9AE}" pid="3" name="MediaServiceImageTags">
    <vt:lpwstr/>
  </property>
</Properties>
</file>