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B5C12" w14:textId="25DB872B" w:rsidR="00791440" w:rsidRPr="006031EA" w:rsidRDefault="00791440" w:rsidP="006031EA">
      <w:pPr>
        <w:pStyle w:val="Heading1"/>
        <w:spacing w:after="240" w:line="240" w:lineRule="auto"/>
        <w:jc w:val="center"/>
        <w:rPr>
          <w:rFonts w:asciiTheme="minorHAnsi" w:hAnsiTheme="minorHAnsi" w:cstheme="minorHAnsi"/>
          <w:b/>
          <w:bCs/>
          <w:color w:val="auto"/>
        </w:rPr>
      </w:pPr>
      <w:r w:rsidRPr="00791440">
        <w:rPr>
          <w:rFonts w:asciiTheme="minorHAnsi" w:hAnsiTheme="minorHAnsi" w:cstheme="minorHAnsi"/>
          <w:b/>
          <w:bCs/>
          <w:color w:val="auto"/>
        </w:rPr>
        <w:t>Finding Environmental Health Information in PubMed</w:t>
      </w:r>
    </w:p>
    <w:p w14:paraId="260697C2" w14:textId="798DD2E4" w:rsidR="00760988" w:rsidRPr="001D116D" w:rsidRDefault="00000000" w:rsidP="00760988">
      <w:hyperlink r:id="rId6" w:history="1">
        <w:r w:rsidR="00DE568A">
          <w:rPr>
            <w:rStyle w:val="Hyperlink"/>
          </w:rPr>
          <w:t>American Public Health Association. Environmental Health.</w:t>
        </w:r>
      </w:hyperlink>
      <w:r w:rsidR="00760988" w:rsidRPr="001D116D">
        <w:t xml:space="preserve"> </w:t>
      </w:r>
    </w:p>
    <w:p w14:paraId="65F8C61D" w14:textId="672C9949" w:rsidR="00760988" w:rsidRPr="001D116D" w:rsidRDefault="00000000" w:rsidP="00760988">
      <w:hyperlink r:id="rId7" w:history="1">
        <w:r w:rsidR="00DE568A">
          <w:rPr>
            <w:rStyle w:val="Hyperlink"/>
          </w:rPr>
          <w:t>Centers for Disease Control and Prevention. National Report on Human Exposure to Environmental Chemicals.</w:t>
        </w:r>
      </w:hyperlink>
      <w:r w:rsidR="00760988" w:rsidRPr="001D116D">
        <w:t xml:space="preserve"> </w:t>
      </w:r>
    </w:p>
    <w:p w14:paraId="13D5422B" w14:textId="4E2431F3" w:rsidR="00760988" w:rsidRPr="001D116D" w:rsidRDefault="00000000" w:rsidP="00760988">
      <w:hyperlink r:id="rId8" w:history="1">
        <w:r w:rsidR="00DE568A">
          <w:rPr>
            <w:rStyle w:val="Hyperlink"/>
          </w:rPr>
          <w:t>Environmental Protection Agency. Environmental Justice.</w:t>
        </w:r>
      </w:hyperlink>
    </w:p>
    <w:p w14:paraId="77583A38" w14:textId="54E5EE0E" w:rsidR="00760988" w:rsidRPr="001D116D" w:rsidRDefault="00000000" w:rsidP="00760988">
      <w:hyperlink r:id="rId9" w:history="1">
        <w:r w:rsidR="00DE568A">
          <w:rPr>
            <w:rStyle w:val="Hyperlink"/>
          </w:rPr>
          <w:t>Environmental Protection Agency. Particulate Matter (PM) Basics.</w:t>
        </w:r>
      </w:hyperlink>
    </w:p>
    <w:p w14:paraId="0EBE64F1" w14:textId="17A6DB59" w:rsidR="00760988" w:rsidRPr="001D116D" w:rsidRDefault="00000000" w:rsidP="00760988">
      <w:hyperlink r:id="rId10" w:history="1">
        <w:r w:rsidR="00DE568A">
          <w:rPr>
            <w:rStyle w:val="Hyperlink"/>
          </w:rPr>
          <w:t>Built Environment. Collaborative for Health and Environment. 2016 October.</w:t>
        </w:r>
      </w:hyperlink>
    </w:p>
    <w:p w14:paraId="393328EC" w14:textId="4FECA739" w:rsidR="00760988" w:rsidRPr="001D116D" w:rsidRDefault="00000000" w:rsidP="00760988">
      <w:hyperlink r:id="rId11" w:history="1">
        <w:r w:rsidR="00DE568A">
          <w:rPr>
            <w:rStyle w:val="Hyperlink"/>
          </w:rPr>
          <w:t>Socioeconomic Environment. Collaborative for Health and Environment. 2016 October.</w:t>
        </w:r>
      </w:hyperlink>
      <w:r w:rsidR="00760988" w:rsidRPr="001D116D">
        <w:t xml:space="preserve"> </w:t>
      </w:r>
    </w:p>
    <w:p w14:paraId="7AB5C87D" w14:textId="3DD99B55" w:rsidR="00760988" w:rsidRPr="001D116D" w:rsidRDefault="00000000" w:rsidP="00760988">
      <w:hyperlink r:id="rId12" w:history="1">
        <w:r w:rsidR="00AF2E7E">
          <w:rPr>
            <w:rStyle w:val="Hyperlink"/>
          </w:rPr>
          <w:t>Joshi SM. The sick building syndrome.</w:t>
        </w:r>
      </w:hyperlink>
    </w:p>
    <w:p w14:paraId="2AD94CB0" w14:textId="055A3FEE" w:rsidR="00760988" w:rsidRPr="00AF2E7E" w:rsidRDefault="00000000" w:rsidP="00760988">
      <w:hyperlink r:id="rId13" w:history="1">
        <w:r w:rsidR="00AF2E7E">
          <w:rPr>
            <w:rStyle w:val="Hyperlink"/>
          </w:rPr>
          <w:t>Identifying the PECO: A framework for formulating good questions to explore the association of environmental and other exposures with health outcomes.</w:t>
        </w:r>
      </w:hyperlink>
    </w:p>
    <w:p w14:paraId="6D5FB75A" w14:textId="0330AFE0" w:rsidR="00760988" w:rsidRPr="001D116D" w:rsidRDefault="00000000" w:rsidP="00760988">
      <w:hyperlink r:id="rId14" w:history="1">
        <w:r w:rsidR="00DE568A">
          <w:rPr>
            <w:rStyle w:val="Hyperlink"/>
          </w:rPr>
          <w:t>National Center for Immunization and Respiratory Diseases, Division of Bacterial Diseases. Legionella (Legionnaire’s Disease and Pontiac Fever).</w:t>
        </w:r>
      </w:hyperlink>
      <w:r w:rsidR="00760988" w:rsidRPr="001D116D">
        <w:t xml:space="preserve"> </w:t>
      </w:r>
    </w:p>
    <w:p w14:paraId="0C09F979" w14:textId="078FDADF" w:rsidR="00760988" w:rsidRPr="001D116D" w:rsidRDefault="00000000" w:rsidP="00760988">
      <w:hyperlink r:id="rId15" w:history="1">
        <w:r w:rsidR="00AF2E7E">
          <w:rPr>
            <w:rStyle w:val="Hyperlink"/>
          </w:rPr>
          <w:t>National Institute of Environmental Health Sciences. Endocrine Disruptors.</w:t>
        </w:r>
      </w:hyperlink>
      <w:r w:rsidR="00760988" w:rsidRPr="001D116D">
        <w:t xml:space="preserve"> </w:t>
      </w:r>
    </w:p>
    <w:p w14:paraId="75B46182" w14:textId="51B64538" w:rsidR="00760988" w:rsidRPr="001D116D" w:rsidRDefault="00000000" w:rsidP="00760988">
      <w:hyperlink r:id="rId16" w:history="1">
        <w:r w:rsidR="00AF2E7E">
          <w:rPr>
            <w:rStyle w:val="Hyperlink"/>
          </w:rPr>
          <w:t>National Institute of Environmental Health Sciences. Gene and Environment Interaction</w:t>
        </w:r>
      </w:hyperlink>
    </w:p>
    <w:p w14:paraId="240DAE2A" w14:textId="40E3050D" w:rsidR="00760988" w:rsidRPr="001D116D" w:rsidRDefault="00000000" w:rsidP="00760988">
      <w:hyperlink r:id="rId17" w:history="1">
        <w:r w:rsidR="00AF2E7E">
          <w:rPr>
            <w:rStyle w:val="Hyperlink"/>
          </w:rPr>
          <w:t>Office of Genomics and Precision Health. What is Epigenetics?</w:t>
        </w:r>
      </w:hyperlink>
    </w:p>
    <w:p w14:paraId="3BDF5780" w14:textId="33CDC534" w:rsidR="00760988" w:rsidRPr="001D116D" w:rsidRDefault="00000000" w:rsidP="00760988">
      <w:hyperlink r:id="rId18" w:history="1">
        <w:r w:rsidR="00AF2E7E">
          <w:rPr>
            <w:rStyle w:val="Hyperlink"/>
          </w:rPr>
          <w:t>Soil Science Society of America. Soil Contaminants</w:t>
        </w:r>
      </w:hyperlink>
    </w:p>
    <w:p w14:paraId="022CA5F7" w14:textId="3EA2BE8F" w:rsidR="00760988" w:rsidRPr="001D116D" w:rsidRDefault="00000000" w:rsidP="00760988">
      <w:hyperlink r:id="rId19" w:history="1">
        <w:r w:rsidR="00AF2E7E">
          <w:rPr>
            <w:rStyle w:val="Hyperlink"/>
          </w:rPr>
          <w:t xml:space="preserve"> People of Color Breathe More Than Their Share of Polluted Air.</w:t>
        </w:r>
      </w:hyperlink>
    </w:p>
    <w:p w14:paraId="05E7ADC1" w14:textId="0B51CBDF" w:rsidR="00760988" w:rsidRPr="001D116D" w:rsidRDefault="00000000" w:rsidP="00760988">
      <w:hyperlink r:id="rId20" w:history="1">
        <w:r w:rsidR="00AF2E7E">
          <w:rPr>
            <w:rStyle w:val="Hyperlink"/>
          </w:rPr>
          <w:t>World Health Organization. Climate change and Health</w:t>
        </w:r>
      </w:hyperlink>
    </w:p>
    <w:p w14:paraId="2401815C" w14:textId="562EC81E" w:rsidR="00760988" w:rsidRPr="001D116D" w:rsidRDefault="00000000" w:rsidP="00760988">
      <w:hyperlink r:id="rId21" w:anchor="tab=tab_1" w:history="1">
        <w:r w:rsidR="00AF2E7E">
          <w:rPr>
            <w:rStyle w:val="Hyperlink"/>
          </w:rPr>
          <w:t>World Health Organization. Environmental Health</w:t>
        </w:r>
      </w:hyperlink>
    </w:p>
    <w:p w14:paraId="68CC7263" w14:textId="672E57A2" w:rsidR="00760988" w:rsidRPr="001D116D" w:rsidRDefault="00000000" w:rsidP="00760988">
      <w:hyperlink r:id="rId22" w:history="1">
        <w:r w:rsidR="00AF2E7E">
          <w:rPr>
            <w:rStyle w:val="Hyperlink"/>
          </w:rPr>
          <w:t>World Health Organization. Estimating Environmental Health Impacts.</w:t>
        </w:r>
      </w:hyperlink>
      <w:r w:rsidR="00760988" w:rsidRPr="001D116D">
        <w:t xml:space="preserve"> </w:t>
      </w:r>
    </w:p>
    <w:p w14:paraId="064D37F7" w14:textId="31B510A9" w:rsidR="00760988" w:rsidRPr="001D116D" w:rsidRDefault="00000000" w:rsidP="00760988">
      <w:hyperlink r:id="rId23" w:history="1">
        <w:r w:rsidR="00AF2E7E">
          <w:rPr>
            <w:rStyle w:val="Hyperlink"/>
          </w:rPr>
          <w:t>World Health Organization. Food Safety.</w:t>
        </w:r>
      </w:hyperlink>
    </w:p>
    <w:p w14:paraId="5B68C16A" w14:textId="0D028374" w:rsidR="00760988" w:rsidRPr="001D116D" w:rsidRDefault="00000000" w:rsidP="00760988">
      <w:hyperlink r:id="rId24" w:history="1">
        <w:r w:rsidR="00AF2E7E">
          <w:rPr>
            <w:rStyle w:val="Hyperlink"/>
          </w:rPr>
          <w:t>World Health Organization. Public Health and Environment</w:t>
        </w:r>
      </w:hyperlink>
    </w:p>
    <w:p w14:paraId="52C29A67" w14:textId="1ACC3F69" w:rsidR="00221AD4" w:rsidRDefault="00000000">
      <w:hyperlink r:id="rId25" w:history="1">
        <w:r w:rsidR="00AF2E7E">
          <w:rPr>
            <w:rStyle w:val="Hyperlink"/>
          </w:rPr>
          <w:t>World Health Organization. Vector-borne Diseases</w:t>
        </w:r>
      </w:hyperlink>
    </w:p>
    <w:p w14:paraId="7538E68F" w14:textId="77777777" w:rsidR="00171FA7" w:rsidRDefault="00171FA7"/>
    <w:sectPr w:rsidR="00171FA7">
      <w:headerReference w:type="default" r:id="rId26"/>
      <w:footerReference w:type="default" r:id="rId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BC094" w14:textId="77777777" w:rsidR="008127AE" w:rsidRDefault="008127AE" w:rsidP="00291D15">
      <w:pPr>
        <w:spacing w:after="0" w:line="240" w:lineRule="auto"/>
      </w:pPr>
      <w:r>
        <w:separator/>
      </w:r>
    </w:p>
  </w:endnote>
  <w:endnote w:type="continuationSeparator" w:id="0">
    <w:p w14:paraId="4A601DE8" w14:textId="77777777" w:rsidR="008127AE" w:rsidRDefault="008127AE" w:rsidP="00291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51F3F" w14:textId="4684B2CA" w:rsidR="00485108" w:rsidRPr="00485108" w:rsidRDefault="00485108" w:rsidP="00485108">
    <w:pPr>
      <w:pStyle w:val="Footer"/>
      <w:rPr>
        <w:sz w:val="16"/>
        <w:szCs w:val="16"/>
      </w:rPr>
    </w:pPr>
    <w:r w:rsidRPr="00485108">
      <w:rPr>
        <w:sz w:val="16"/>
        <w:szCs w:val="16"/>
      </w:rPr>
      <w:t>Funded by the National Library of Medicine. NNLM and Network of the National Library of Medicine are service marks of the US Department of Health and Human Services.</w:t>
    </w:r>
    <w:r w:rsidR="00681EB0">
      <w:rPr>
        <w:sz w:val="16"/>
        <w:szCs w:val="16"/>
      </w:rPr>
      <w:t xml:space="preserve"> February 15, 2023.</w:t>
    </w:r>
  </w:p>
  <w:p w14:paraId="7C3873B0" w14:textId="762C8E89" w:rsidR="00485108" w:rsidRDefault="00000000">
    <w:pPr>
      <w:pStyle w:val="Footer"/>
      <w:jc w:val="right"/>
    </w:pPr>
    <w:sdt>
      <w:sdtPr>
        <w:id w:val="-11658598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85108">
          <w:fldChar w:fldCharType="begin"/>
        </w:r>
        <w:r w:rsidR="00485108">
          <w:instrText xml:space="preserve"> PAGE   \* MERGEFORMAT </w:instrText>
        </w:r>
        <w:r w:rsidR="00485108">
          <w:fldChar w:fldCharType="separate"/>
        </w:r>
        <w:r w:rsidR="00485108">
          <w:rPr>
            <w:noProof/>
          </w:rPr>
          <w:t>2</w:t>
        </w:r>
        <w:r w:rsidR="00485108">
          <w:rPr>
            <w:noProof/>
          </w:rPr>
          <w:fldChar w:fldCharType="end"/>
        </w:r>
      </w:sdtContent>
    </w:sdt>
  </w:p>
  <w:p w14:paraId="0C59B932" w14:textId="15E48E6C" w:rsidR="007F66FE" w:rsidRPr="007F66FE" w:rsidRDefault="007F66FE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A97E2" w14:textId="77777777" w:rsidR="008127AE" w:rsidRDefault="008127AE" w:rsidP="00291D15">
      <w:pPr>
        <w:spacing w:after="0" w:line="240" w:lineRule="auto"/>
      </w:pPr>
      <w:r>
        <w:separator/>
      </w:r>
    </w:p>
  </w:footnote>
  <w:footnote w:type="continuationSeparator" w:id="0">
    <w:p w14:paraId="4322B2A5" w14:textId="77777777" w:rsidR="008127AE" w:rsidRDefault="008127AE" w:rsidP="00291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44905" w14:textId="28D884C8" w:rsidR="00291D15" w:rsidRDefault="00291D15">
    <w:pPr>
      <w:pStyle w:val="Header"/>
    </w:pPr>
    <w:r>
      <w:rPr>
        <w:noProof/>
      </w:rPr>
      <w:drawing>
        <wp:inline distT="0" distB="0" distL="0" distR="0" wp14:anchorId="156AA647" wp14:editId="34891889">
          <wp:extent cx="5943600" cy="95377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53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15"/>
    <w:rsid w:val="00171FA7"/>
    <w:rsid w:val="00221AD4"/>
    <w:rsid w:val="00291D15"/>
    <w:rsid w:val="002B3B4D"/>
    <w:rsid w:val="002C32F7"/>
    <w:rsid w:val="00464862"/>
    <w:rsid w:val="00485108"/>
    <w:rsid w:val="004D4561"/>
    <w:rsid w:val="00576AC1"/>
    <w:rsid w:val="005A1798"/>
    <w:rsid w:val="006031EA"/>
    <w:rsid w:val="00625C5A"/>
    <w:rsid w:val="00681EB0"/>
    <w:rsid w:val="006F4C3C"/>
    <w:rsid w:val="00760988"/>
    <w:rsid w:val="00791440"/>
    <w:rsid w:val="007A543D"/>
    <w:rsid w:val="007F66FE"/>
    <w:rsid w:val="008127AE"/>
    <w:rsid w:val="00AF2E7E"/>
    <w:rsid w:val="00B61392"/>
    <w:rsid w:val="00D347A9"/>
    <w:rsid w:val="00DE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DBB02"/>
  <w15:chartTrackingRefBased/>
  <w15:docId w15:val="{8DB3AAC6-CA02-4B7C-A73C-6A23DC1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988"/>
  </w:style>
  <w:style w:type="paragraph" w:styleId="Heading1">
    <w:name w:val="heading 1"/>
    <w:basedOn w:val="Normal"/>
    <w:next w:val="Normal"/>
    <w:link w:val="Heading1Char"/>
    <w:uiPriority w:val="9"/>
    <w:qFormat/>
    <w:rsid w:val="007914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D15"/>
  </w:style>
  <w:style w:type="paragraph" w:styleId="Footer">
    <w:name w:val="footer"/>
    <w:basedOn w:val="Normal"/>
    <w:link w:val="FooterChar"/>
    <w:uiPriority w:val="99"/>
    <w:unhideWhenUsed/>
    <w:rsid w:val="00291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D15"/>
  </w:style>
  <w:style w:type="character" w:styleId="Hyperlink">
    <w:name w:val="Hyperlink"/>
    <w:basedOn w:val="DefaultParagraphFont"/>
    <w:uiPriority w:val="99"/>
    <w:unhideWhenUsed/>
    <w:rsid w:val="00760988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14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A17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2E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a.gov/environmentaljustice" TargetMode="External"/><Relationship Id="rId13" Type="http://schemas.openxmlformats.org/officeDocument/2006/relationships/hyperlink" Target="https://pubmed.ncbi.nlm.nih.gov/30166065/" TargetMode="External"/><Relationship Id="rId18" Type="http://schemas.openxmlformats.org/officeDocument/2006/relationships/hyperlink" Target="https://www.soils.org/about-soils/contaminants/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https://www.who.int/health-topics/environmental-health" TargetMode="External"/><Relationship Id="rId7" Type="http://schemas.openxmlformats.org/officeDocument/2006/relationships/hyperlink" Target="https://www.cdc.gov/exposurereport/index.html" TargetMode="External"/><Relationship Id="rId12" Type="http://schemas.openxmlformats.org/officeDocument/2006/relationships/hyperlink" Target="https://pubmed.ncbi.nlm.nih.gov/20040980/" TargetMode="External"/><Relationship Id="rId17" Type="http://schemas.openxmlformats.org/officeDocument/2006/relationships/hyperlink" Target="https://www.cdc.gov/genomics/disease/epigenetics.htm" TargetMode="External"/><Relationship Id="rId25" Type="http://schemas.openxmlformats.org/officeDocument/2006/relationships/hyperlink" Target="https://www.who.int/news-room/fact-sheets/detail/vector-borne-disease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niehs.nih.gov/health/topics/science/gene-env/index.cfm" TargetMode="External"/><Relationship Id="rId20" Type="http://schemas.openxmlformats.org/officeDocument/2006/relationships/hyperlink" Target="https://www.who.int/en/news-room/fact-sheets/detail/climate-change-and-health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apha.org/Topics-and-Issues/Environmental-Health" TargetMode="External"/><Relationship Id="rId11" Type="http://schemas.openxmlformats.org/officeDocument/2006/relationships/hyperlink" Target="https://www.healthandenvironment.org/environmental-health/environmental-risks/socioeconomic-environment" TargetMode="External"/><Relationship Id="rId24" Type="http://schemas.openxmlformats.org/officeDocument/2006/relationships/hyperlink" Target="https://www.who.int/data/gho/data/themes/public-health-and-environment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niehs.nih.gov/health/topics/agents/endocrine/index.cfm" TargetMode="External"/><Relationship Id="rId23" Type="http://schemas.openxmlformats.org/officeDocument/2006/relationships/hyperlink" Target="https://www.who.int/news-room/fact-sheets/detail/food-safety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healthandenvironment.org/environmental-health/environmental-risks/built-environment" TargetMode="External"/><Relationship Id="rId19" Type="http://schemas.openxmlformats.org/officeDocument/2006/relationships/hyperlink" Target="https://www.scientificamerican.com/article/minorities-breathe-more-than-their-share-of-polluted-air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epa.gov/pm-pollution/particulate-matter-pm-basics" TargetMode="External"/><Relationship Id="rId14" Type="http://schemas.openxmlformats.org/officeDocument/2006/relationships/hyperlink" Target="https://www.cdc.gov/legionella/index.html" TargetMode="External"/><Relationship Id="rId22" Type="http://schemas.openxmlformats.org/officeDocument/2006/relationships/hyperlink" Target="https://www.who.int/activities/environmental-health-impacts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457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Brown</dc:creator>
  <cp:keywords/>
  <dc:description/>
  <cp:lastModifiedBy>Rebecca Brown</cp:lastModifiedBy>
  <cp:revision>13</cp:revision>
  <dcterms:created xsi:type="dcterms:W3CDTF">2023-02-15T14:56:00Z</dcterms:created>
  <dcterms:modified xsi:type="dcterms:W3CDTF">2023-02-15T17:27:00Z</dcterms:modified>
</cp:coreProperties>
</file>