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8754" w14:textId="79FAA948" w:rsidR="00063CBF" w:rsidRPr="00E11995" w:rsidRDefault="00000000" w:rsidP="006A1E48">
      <w:pPr>
        <w:rPr>
          <w:rFonts w:ascii="Helvetica" w:eastAsia="Helvetica Neue" w:hAnsi="Helvetica" w:cs="Helvetica Neue"/>
          <w:b/>
          <w:bCs/>
          <w:highlight w:val="white"/>
        </w:rPr>
      </w:pPr>
      <w:r w:rsidRPr="00E11995">
        <w:rPr>
          <w:rFonts w:ascii="Helvetica" w:eastAsia="Helvetica Neue" w:hAnsi="Helvetica" w:cs="Helvetica Neue"/>
          <w:b/>
          <w:bCs/>
          <w:highlight w:val="white"/>
        </w:rPr>
        <w:t>Summary</w:t>
      </w:r>
    </w:p>
    <w:p w14:paraId="48011B52" w14:textId="77777777" w:rsidR="00E11995" w:rsidRPr="00E11995" w:rsidRDefault="00E11995" w:rsidP="006A1E48">
      <w:pPr>
        <w:spacing w:before="120"/>
        <w:rPr>
          <w:rFonts w:ascii="Helvetica" w:hAnsi="Helvetica"/>
        </w:rPr>
      </w:pPr>
      <w:r w:rsidRPr="00E11995">
        <w:rPr>
          <w:rFonts w:ascii="Helvetica" w:hAnsi="Helvetica"/>
        </w:rPr>
        <w:t>Wh</w:t>
      </w:r>
      <w:r w:rsidRPr="00E11995">
        <w:rPr>
          <w:rFonts w:ascii="Helvetica" w:hAnsi="Helvetica"/>
          <w:i/>
          <w:iCs/>
        </w:rPr>
        <w:t xml:space="preserve">ere the Sun Don't Shine: Surviving Colon Cancer with Humor, Hope and Support </w:t>
      </w:r>
      <w:r w:rsidRPr="00E11995">
        <w:rPr>
          <w:rFonts w:ascii="Helvetica" w:hAnsi="Helvetica"/>
        </w:rPr>
        <w:t>is Barry Frost’s memoir of surviving a Stage IV cancer journey. While he notes each person’s cancer journey is unique, he offers his story to help others find their own path</w:t>
      </w:r>
      <w:r w:rsidRPr="00E11995">
        <w:rPr>
          <w:rFonts w:ascii="Helvetica" w:hAnsi="Helvetica"/>
        </w:rPr>
        <w:t>.</w:t>
      </w:r>
    </w:p>
    <w:p w14:paraId="7421D2E0" w14:textId="77CE7F93" w:rsidR="00063CBF" w:rsidRPr="00E11995" w:rsidRDefault="00000000" w:rsidP="006A1E48">
      <w:pPr>
        <w:spacing w:before="120"/>
        <w:rPr>
          <w:rFonts w:ascii="Helvetica" w:eastAsia="Helvetica Neue" w:hAnsi="Helvetica" w:cs="Helvetica Neue"/>
          <w:b/>
          <w:bCs/>
          <w:color w:val="000000"/>
          <w:highlight w:val="white"/>
        </w:rPr>
      </w:pPr>
      <w:r w:rsidRPr="00E11995">
        <w:rPr>
          <w:rFonts w:ascii="Helvetica" w:eastAsia="Helvetica Neue" w:hAnsi="Helvetica" w:cs="Helvetica Neue"/>
          <w:b/>
          <w:bCs/>
          <w:highlight w:val="white"/>
        </w:rPr>
        <w:t>Questions</w:t>
      </w:r>
    </w:p>
    <w:p w14:paraId="68B1303F"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What health information stood out to you the most from the book</w:t>
      </w:r>
    </w:p>
    <w:p w14:paraId="52A16F44" w14:textId="2559A229"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Which communities or demographic groups do you think would benefit most from reading this boo</w:t>
      </w:r>
      <w:r w:rsidRPr="00E11995">
        <w:rPr>
          <w:rFonts w:ascii="Helvetica" w:hAnsi="Helvetica"/>
        </w:rPr>
        <w:t>k?</w:t>
      </w:r>
    </w:p>
    <w:p w14:paraId="2CEFB3D2" w14:textId="7DA81968"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What was your favorite part of the book? Why?</w:t>
      </w:r>
    </w:p>
    <w:p w14:paraId="254BF581"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For you, what was your least favorite or most challenging part? Why?</w:t>
      </w:r>
    </w:p>
    <w:p w14:paraId="66113E35"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Did you re-read any passages? If so, which ones?</w:t>
      </w:r>
    </w:p>
    <w:p w14:paraId="437A70B6"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How did your opinion of the book change while you read it?</w:t>
      </w:r>
    </w:p>
    <w:p w14:paraId="6C8EBEAB"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What surprised you most?</w:t>
      </w:r>
    </w:p>
    <w:p w14:paraId="3C99A0C8"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What was missing and what do you wish was included?</w:t>
      </w:r>
    </w:p>
    <w:p w14:paraId="2DCC91D8" w14:textId="77777777" w:rsidR="00E11995"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Are there any lingering questions from the book you are still thinking about and if you could ask the author anything, what would it be?</w:t>
      </w:r>
    </w:p>
    <w:p w14:paraId="0F5E6EBC" w14:textId="08F80460" w:rsidR="00063CBF" w:rsidRPr="00E11995" w:rsidRDefault="00E11995" w:rsidP="00E11995">
      <w:pPr>
        <w:pStyle w:val="ListParagraph"/>
        <w:numPr>
          <w:ilvl w:val="0"/>
          <w:numId w:val="5"/>
        </w:numPr>
        <w:pBdr>
          <w:top w:val="nil"/>
          <w:left w:val="nil"/>
          <w:bottom w:val="nil"/>
          <w:right w:val="nil"/>
          <w:between w:val="nil"/>
        </w:pBdr>
        <w:spacing w:before="120"/>
        <w:contextualSpacing w:val="0"/>
        <w:rPr>
          <w:rFonts w:ascii="Helvetica" w:hAnsi="Helvetica"/>
        </w:rPr>
      </w:pPr>
      <w:r w:rsidRPr="00E11995">
        <w:rPr>
          <w:rFonts w:ascii="Helvetica" w:hAnsi="Helvetica"/>
        </w:rPr>
        <w:t>What are some things you will do to take better care of yourself and your colon after reading this book?</w:t>
      </w:r>
    </w:p>
    <w:sectPr w:rsidR="00063CBF" w:rsidRPr="00E1199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D6F54" w14:textId="77777777" w:rsidR="003A588B" w:rsidRDefault="003A588B">
      <w:pPr>
        <w:spacing w:line="240" w:lineRule="auto"/>
      </w:pPr>
      <w:r>
        <w:separator/>
      </w:r>
    </w:p>
  </w:endnote>
  <w:endnote w:type="continuationSeparator" w:id="0">
    <w:p w14:paraId="3B1D15E0" w14:textId="77777777" w:rsidR="003A588B" w:rsidRDefault="003A5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A77444-942E-B247-9DD8-E168A197D635}"/>
    <w:embedBold r:id="rId2" w:fontKey="{6C6A7CE1-9622-D847-BD54-00F7744971D0}"/>
    <w:embedItalic r:id="rId3" w:fontKey="{C0B1A18C-8C48-5A45-AD99-8D97EF0E6EF6}"/>
  </w:font>
  <w:font w:name="Arial">
    <w:panose1 w:val="020B0604020202020204"/>
    <w:charset w:val="00"/>
    <w:family w:val="swiss"/>
    <w:pitch w:val="variable"/>
    <w:sig w:usb0="E0002AFF" w:usb1="C0007843" w:usb2="00000009" w:usb3="00000000" w:csb0="000001FF" w:csb1="00000000"/>
    <w:embedRegular r:id="rId4" w:fontKey="{39607BE9-D4F9-7A47-9E4B-994165D5CC6F}"/>
    <w:embedItalic r:id="rId5" w:fontKey="{C4B00450-AF8A-0D46-B634-6D6ADAD64541}"/>
  </w:font>
  <w:font w:name="Cambria">
    <w:panose1 w:val="02040503050406030204"/>
    <w:charset w:val="00"/>
    <w:family w:val="roman"/>
    <w:pitch w:val="variable"/>
    <w:sig w:usb0="E00002FF" w:usb1="400004FF" w:usb2="00000000" w:usb3="00000000" w:csb0="0000019F" w:csb1="00000000"/>
    <w:embedRegular r:id="rId6" w:fontKey="{3537E1A5-1CF3-124E-B41D-DB8B2B70978F}"/>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3" w:fontKey="{2A25340E-3495-B64F-B774-DDBEA2BCE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7082" w14:textId="77777777" w:rsidR="00063CBF" w:rsidRDefault="00063CB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2896"/>
    </w:tblGrid>
    <w:tr w:rsidR="002B1E0F" w14:paraId="611736AA" w14:textId="77777777" w:rsidTr="00842AE9">
      <w:tc>
        <w:tcPr>
          <w:tcW w:w="6930" w:type="dxa"/>
        </w:tcPr>
        <w:p w14:paraId="7A8BFD4B" w14:textId="1256231B" w:rsidR="002B1E0F" w:rsidRPr="00FF68D8" w:rsidRDefault="002B1E0F" w:rsidP="002B1E0F">
          <w:pPr>
            <w:rPr>
              <w:rFonts w:ascii="Helvetica" w:eastAsia="Helvetica Neue" w:hAnsi="Helvetica" w:cs="Helvetica Neue"/>
              <w:color w:val="000000"/>
              <w:sz w:val="16"/>
              <w:szCs w:val="16"/>
            </w:rPr>
          </w:pPr>
          <w:r w:rsidRPr="00FF68D8">
            <w:rPr>
              <w:rFonts w:ascii="Helvetica" w:hAnsi="Helvetica"/>
              <w:b/>
              <w:bCs/>
              <w:sz w:val="16"/>
              <w:szCs w:val="16"/>
            </w:rPr>
            <w:t>Terms of Use:</w:t>
          </w:r>
          <w:r w:rsidRPr="00FF68D8">
            <w:rPr>
              <w:rFonts w:ascii="Helvetica" w:hAnsi="Helvetica"/>
              <w:sz w:val="16"/>
              <w:szCs w:val="16"/>
            </w:rPr>
            <w:t xml:space="preserve"> This discussion guide is attributed to the </w:t>
          </w:r>
          <w:r w:rsidR="00ED7CEA" w:rsidRPr="00FF68D8">
            <w:rPr>
              <w:rFonts w:ascii="Helvetica" w:hAnsi="Helvetica"/>
              <w:sz w:val="16"/>
              <w:szCs w:val="16"/>
            </w:rPr>
            <w:t xml:space="preserve">Network of the National Library of Medicine (NNLM) for educational use. It does not reflect the views or opinions of the author or publisher. Nor does it reflect the views or opinions of the sponsoring agencies of the National Library of Medicine (NLM) and the National Institutes of Health (NIH). </w:t>
          </w:r>
          <w:r w:rsidRPr="00FF68D8">
            <w:rPr>
              <w:rFonts w:ascii="Helvetica" w:eastAsia="Helvetica Neue" w:hAnsi="Helvetica" w:cs="Helvetica Neue"/>
              <w:color w:val="000000"/>
              <w:sz w:val="16"/>
              <w:szCs w:val="16"/>
            </w:rPr>
            <w:t xml:space="preserve">Created </w:t>
          </w:r>
          <w:r w:rsidR="006F27AD">
            <w:rPr>
              <w:rFonts w:ascii="Helvetica" w:eastAsia="Helvetica Neue" w:hAnsi="Helvetica" w:cs="Helvetica Neue"/>
              <w:color w:val="000000"/>
              <w:sz w:val="16"/>
              <w:szCs w:val="16"/>
            </w:rPr>
            <w:t>March 2022.</w:t>
          </w:r>
        </w:p>
      </w:tc>
      <w:tc>
        <w:tcPr>
          <w:tcW w:w="2420" w:type="dxa"/>
        </w:tcPr>
        <w:p w14:paraId="67812938" w14:textId="5F871480" w:rsidR="002B1E0F" w:rsidRDefault="002B1E0F" w:rsidP="002B1E0F">
          <w:pPr>
            <w:pStyle w:val="Footer"/>
            <w:jc w:val="right"/>
          </w:pPr>
          <w:r>
            <w:rPr>
              <w:rFonts w:ascii="Helvetica" w:hAnsi="Helvetica"/>
              <w:noProof/>
            </w:rPr>
            <w:drawing>
              <wp:inline distT="0" distB="0" distL="0" distR="0" wp14:anchorId="5C2A667D" wp14:editId="3ADE7851">
                <wp:extent cx="1701453" cy="469900"/>
                <wp:effectExtent l="0" t="0" r="635" b="0"/>
                <wp:docPr id="1260448657" name="Picture 1" descr="NNLM map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8657" name="Picture 1" descr="NNLM map logo blue"/>
                        <pic:cNvPicPr/>
                      </pic:nvPicPr>
                      <pic:blipFill>
                        <a:blip r:embed="rId1">
                          <a:extLst>
                            <a:ext uri="{28A0092B-C50C-407E-A947-70E740481C1C}">
                              <a14:useLocalDpi xmlns:a14="http://schemas.microsoft.com/office/drawing/2010/main" val="0"/>
                            </a:ext>
                          </a:extLst>
                        </a:blip>
                        <a:stretch>
                          <a:fillRect/>
                        </a:stretch>
                      </pic:blipFill>
                      <pic:spPr>
                        <a:xfrm>
                          <a:off x="0" y="0"/>
                          <a:ext cx="1792005" cy="494908"/>
                        </a:xfrm>
                        <a:prstGeom prst="rect">
                          <a:avLst/>
                        </a:prstGeom>
                      </pic:spPr>
                    </pic:pic>
                  </a:graphicData>
                </a:graphic>
              </wp:inline>
            </w:drawing>
          </w:r>
        </w:p>
      </w:tc>
    </w:tr>
  </w:tbl>
  <w:p w14:paraId="2B08FBBF" w14:textId="08E737B5" w:rsidR="00063CBF" w:rsidRPr="002B1E0F" w:rsidRDefault="00063CBF" w:rsidP="002B1E0F">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3102" w14:textId="77777777" w:rsidR="00063CBF" w:rsidRDefault="00063CB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87AF5" w14:textId="77777777" w:rsidR="003A588B" w:rsidRDefault="003A588B">
      <w:pPr>
        <w:spacing w:line="240" w:lineRule="auto"/>
      </w:pPr>
      <w:r>
        <w:separator/>
      </w:r>
    </w:p>
  </w:footnote>
  <w:footnote w:type="continuationSeparator" w:id="0">
    <w:p w14:paraId="0C2D0279" w14:textId="77777777" w:rsidR="003A588B" w:rsidRDefault="003A58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1FBB3" w14:textId="77777777" w:rsidR="00063CBF" w:rsidRDefault="00063CB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99F0" w14:textId="77777777" w:rsidR="00063CBF" w:rsidRPr="00FF68D8" w:rsidRDefault="00000000" w:rsidP="00772E36">
    <w:pPr>
      <w:rPr>
        <w:rFonts w:ascii="Helvetica" w:eastAsia="Helvetica Neue" w:hAnsi="Helvetica" w:cs="Helvetica Neue"/>
        <w:color w:val="262262"/>
        <w:sz w:val="32"/>
        <w:szCs w:val="32"/>
      </w:rPr>
    </w:pPr>
    <w:r w:rsidRPr="00FF68D8">
      <w:rPr>
        <w:rFonts w:ascii="Helvetica" w:eastAsia="Helvetica Neue" w:hAnsi="Helvetica" w:cs="Helvetica Neue"/>
        <w:color w:val="262262"/>
        <w:sz w:val="32"/>
        <w:szCs w:val="32"/>
      </w:rPr>
      <w:t>Discussion Guide</w:t>
    </w:r>
  </w:p>
  <w:p w14:paraId="23637A8F" w14:textId="77777777" w:rsidR="00063CBF" w:rsidRPr="00FF68D8" w:rsidRDefault="00063CBF" w:rsidP="003F1902">
    <w:pPr>
      <w:rPr>
        <w:rFonts w:ascii="Helvetica" w:hAnsi="Helvetica"/>
        <w:color w:val="1F497D"/>
      </w:rPr>
    </w:pPr>
  </w:p>
  <w:tbl>
    <w:tblPr>
      <w:tblStyle w:val="a1"/>
      <w:tblW w:w="936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715"/>
      <w:gridCol w:w="5040"/>
      <w:gridCol w:w="2610"/>
    </w:tblGrid>
    <w:tr w:rsidR="00063CBF" w:rsidRPr="00FF68D8" w14:paraId="118DD982" w14:textId="77777777" w:rsidTr="00FF68D8">
      <w:tc>
        <w:tcPr>
          <w:tcW w:w="1715" w:type="dxa"/>
          <w:shd w:val="clear" w:color="auto" w:fill="B1D7F0"/>
        </w:tcPr>
        <w:p w14:paraId="3A6188DB" w14:textId="7F18841C" w:rsidR="00063CBF" w:rsidRPr="00FF68D8" w:rsidRDefault="00E11995">
          <w:pPr>
            <w:rPr>
              <w:rFonts w:ascii="Helvetica" w:eastAsia="Arial" w:hAnsi="Helvetica" w:cs="Arial"/>
              <w:sz w:val="20"/>
              <w:szCs w:val="20"/>
            </w:rPr>
          </w:pPr>
          <w:r>
            <w:fldChar w:fldCharType="begin"/>
          </w:r>
          <w:r>
            <w:instrText xml:space="preserve"> INCLUDEPICTURE "https://d2y7ufl8l8ugun.cloudfront.net/cdn/ff/KYsOdudcyQcB1joBrv1PBlBwHjN7D5qqoT9EjRs3tdg/1698671843/public/2023-03/Where%20the%20Sun%20Don%27t%20Shine.jpeg" \* MERGEFORMATINET </w:instrText>
          </w:r>
          <w:r>
            <w:fldChar w:fldCharType="separate"/>
          </w:r>
          <w:r>
            <w:rPr>
              <w:noProof/>
            </w:rPr>
            <w:drawing>
              <wp:inline distT="0" distB="0" distL="0" distR="0" wp14:anchorId="07854BCD" wp14:editId="142C35CC">
                <wp:extent cx="951865" cy="1473200"/>
                <wp:effectExtent l="0" t="0" r="635" b="0"/>
                <wp:docPr id="664781811" name="Picture 2" descr="Where the Sun Don't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the Sun Don't Sh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1473200"/>
                        </a:xfrm>
                        <a:prstGeom prst="rect">
                          <a:avLst/>
                        </a:prstGeom>
                        <a:noFill/>
                        <a:ln>
                          <a:noFill/>
                        </a:ln>
                      </pic:spPr>
                    </pic:pic>
                  </a:graphicData>
                </a:graphic>
              </wp:inline>
            </w:drawing>
          </w:r>
          <w:r>
            <w:fldChar w:fldCharType="end"/>
          </w:r>
        </w:p>
      </w:tc>
      <w:tc>
        <w:tcPr>
          <w:tcW w:w="5040" w:type="dxa"/>
          <w:shd w:val="clear" w:color="auto" w:fill="B1D7F0"/>
        </w:tcPr>
        <w:p w14:paraId="4ACC0948" w14:textId="4A29D770" w:rsidR="00063CBF" w:rsidRPr="00FF68D8" w:rsidRDefault="00E11995">
          <w:pPr>
            <w:spacing w:before="20"/>
            <w:rPr>
              <w:rFonts w:ascii="Helvetica" w:eastAsia="Helvetica Neue" w:hAnsi="Helvetica" w:cs="Helvetica Neue"/>
              <w:i/>
              <w:iCs/>
              <w:color w:val="262262"/>
            </w:rPr>
          </w:pPr>
          <w:r>
            <w:rPr>
              <w:rFonts w:ascii="Helvetica" w:eastAsia="Helvetica Neue" w:hAnsi="Helvetica" w:cs="Helvetica Neue"/>
              <w:i/>
              <w:iCs/>
              <w:color w:val="262262"/>
            </w:rPr>
            <w:t>Where the Shine Don’t Shine: Surviving Cancer with Humor, Hope and Support</w:t>
          </w:r>
        </w:p>
        <w:p w14:paraId="164BCC12" w14:textId="77777777" w:rsidR="00FF68D8" w:rsidRDefault="00FF68D8">
          <w:pPr>
            <w:rPr>
              <w:rFonts w:ascii="Helvetica" w:eastAsia="Helvetica Neue" w:hAnsi="Helvetica" w:cs="Helvetica Neue"/>
              <w:color w:val="262262"/>
            </w:rPr>
          </w:pPr>
        </w:p>
        <w:p w14:paraId="63716B1C" w14:textId="77777777" w:rsidR="00E11995" w:rsidRPr="00FF68D8" w:rsidRDefault="00E11995">
          <w:pPr>
            <w:rPr>
              <w:rFonts w:ascii="Helvetica" w:eastAsia="Helvetica Neue" w:hAnsi="Helvetica" w:cs="Helvetica Neue"/>
              <w:color w:val="262262"/>
            </w:rPr>
          </w:pPr>
        </w:p>
        <w:p w14:paraId="7DAC9C27" w14:textId="4687AA90" w:rsidR="00063CBF" w:rsidRPr="00FF68D8" w:rsidRDefault="00E11995">
          <w:pPr>
            <w:rPr>
              <w:rFonts w:ascii="Helvetica" w:eastAsia="Helvetica Neue" w:hAnsi="Helvetica" w:cs="Helvetica Neue"/>
              <w:color w:val="262262"/>
              <w:sz w:val="22"/>
              <w:szCs w:val="22"/>
            </w:rPr>
          </w:pPr>
          <w:r>
            <w:rPr>
              <w:rFonts w:ascii="Helvetica" w:eastAsia="Helvetica Neue" w:hAnsi="Helvetica" w:cs="Helvetica Neue"/>
              <w:color w:val="262262"/>
              <w:sz w:val="22"/>
              <w:szCs w:val="22"/>
            </w:rPr>
            <w:t>Bell Bottom Press</w:t>
          </w:r>
        </w:p>
        <w:p w14:paraId="61EF8A10" w14:textId="4BD51E4C" w:rsidR="00063CBF" w:rsidRPr="00FF68D8" w:rsidRDefault="00000000">
          <w:pPr>
            <w:rPr>
              <w:rFonts w:ascii="Helvetica" w:eastAsia="Helvetica Neue" w:hAnsi="Helvetica" w:cs="Helvetica Neue"/>
              <w:color w:val="262262"/>
              <w:sz w:val="22"/>
              <w:szCs w:val="22"/>
            </w:rPr>
          </w:pPr>
          <w:r w:rsidRPr="00FF68D8">
            <w:rPr>
              <w:rFonts w:ascii="Helvetica" w:eastAsia="Helvetica Neue" w:hAnsi="Helvetica" w:cs="Helvetica Neue"/>
              <w:color w:val="262262"/>
              <w:sz w:val="22"/>
              <w:szCs w:val="22"/>
            </w:rPr>
            <w:t>20</w:t>
          </w:r>
          <w:r w:rsidR="00E11995">
            <w:rPr>
              <w:rFonts w:ascii="Helvetica" w:eastAsia="Helvetica Neue" w:hAnsi="Helvetica" w:cs="Helvetica Neue"/>
              <w:color w:val="262262"/>
              <w:sz w:val="22"/>
              <w:szCs w:val="22"/>
            </w:rPr>
            <w:t>20</w:t>
          </w:r>
        </w:p>
        <w:p w14:paraId="3D90786E" w14:textId="65F39202" w:rsidR="00063CBF" w:rsidRPr="00FF68D8" w:rsidRDefault="00E11995">
          <w:pPr>
            <w:rPr>
              <w:rFonts w:ascii="Helvetica" w:eastAsia="Helvetica Neue" w:hAnsi="Helvetica" w:cs="Helvetica Neue"/>
              <w:color w:val="262262"/>
              <w:sz w:val="22"/>
              <w:szCs w:val="22"/>
            </w:rPr>
          </w:pPr>
          <w:r>
            <w:rPr>
              <w:rFonts w:ascii="Helvetica" w:eastAsia="Helvetica Neue" w:hAnsi="Helvetica" w:cs="Helvetica Neue"/>
              <w:color w:val="262262"/>
              <w:sz w:val="22"/>
              <w:szCs w:val="22"/>
            </w:rPr>
            <w:t xml:space="preserve">128 </w:t>
          </w:r>
          <w:r w:rsidR="00FF68D8" w:rsidRPr="00FF68D8">
            <w:rPr>
              <w:rFonts w:ascii="Helvetica" w:eastAsia="Helvetica Neue" w:hAnsi="Helvetica" w:cs="Helvetica Neue"/>
              <w:color w:val="262262"/>
              <w:sz w:val="22"/>
              <w:szCs w:val="22"/>
            </w:rPr>
            <w:t>pages</w:t>
          </w:r>
        </w:p>
        <w:p w14:paraId="6A68EE06" w14:textId="35970F20" w:rsidR="00063CBF" w:rsidRPr="00FF68D8" w:rsidRDefault="00000000">
          <w:pPr>
            <w:rPr>
              <w:rFonts w:ascii="Helvetica" w:eastAsia="Helvetica Neue" w:hAnsi="Helvetica" w:cs="Helvetica Neue"/>
              <w:color w:val="262262"/>
              <w:sz w:val="20"/>
              <w:szCs w:val="20"/>
            </w:rPr>
          </w:pPr>
          <w:r w:rsidRPr="00FF68D8">
            <w:rPr>
              <w:rFonts w:ascii="Helvetica" w:eastAsia="Helvetica Neue" w:hAnsi="Helvetica" w:cs="Helvetica Neue"/>
              <w:color w:val="262262"/>
              <w:sz w:val="22"/>
              <w:szCs w:val="22"/>
            </w:rPr>
            <w:t>ISBN</w:t>
          </w:r>
          <w:r w:rsidR="00AC5651" w:rsidRPr="00FF68D8">
            <w:rPr>
              <w:rFonts w:ascii="Helvetica" w:eastAsia="Helvetica Neue" w:hAnsi="Helvetica" w:cs="Helvetica Neue"/>
              <w:color w:val="262262"/>
              <w:sz w:val="22"/>
              <w:szCs w:val="22"/>
            </w:rPr>
            <w:t>: 978</w:t>
          </w:r>
          <w:r w:rsidR="00FF68D8" w:rsidRPr="00FF68D8">
            <w:rPr>
              <w:rFonts w:ascii="Helvetica" w:eastAsia="Helvetica Neue" w:hAnsi="Helvetica" w:cs="Helvetica Neue"/>
              <w:color w:val="262262"/>
              <w:sz w:val="22"/>
              <w:szCs w:val="22"/>
            </w:rPr>
            <w:t>-0</w:t>
          </w:r>
          <w:r w:rsidR="00E11995">
            <w:rPr>
              <w:rFonts w:ascii="Helvetica" w:eastAsia="Helvetica Neue" w:hAnsi="Helvetica" w:cs="Helvetica Neue"/>
              <w:color w:val="262262"/>
              <w:sz w:val="22"/>
              <w:szCs w:val="22"/>
            </w:rPr>
            <w:t>578792736</w:t>
          </w:r>
        </w:p>
      </w:tc>
      <w:tc>
        <w:tcPr>
          <w:tcW w:w="2610" w:type="dxa"/>
          <w:shd w:val="clear" w:color="auto" w:fill="20558A"/>
        </w:tcPr>
        <w:p w14:paraId="568042C1" w14:textId="02E50C01" w:rsidR="00063CBF" w:rsidRPr="00FF68D8" w:rsidRDefault="006F27AD">
          <w:pPr>
            <w:pStyle w:val="Heading2"/>
            <w:spacing w:before="120" w:after="0"/>
            <w:jc w:val="right"/>
            <w:rPr>
              <w:rFonts w:ascii="Helvetica" w:eastAsia="Helvetica Neue" w:hAnsi="Helvetica" w:cs="Helvetica Neue"/>
              <w:sz w:val="24"/>
              <w:szCs w:val="24"/>
            </w:rPr>
          </w:pPr>
          <w:r>
            <w:rPr>
              <w:rFonts w:ascii="Helvetica" w:eastAsia="Helvetica Neue" w:hAnsi="Helvetica" w:cs="Helvetica Neue"/>
              <w:color w:val="FFFFFF"/>
              <w:sz w:val="24"/>
              <w:szCs w:val="24"/>
            </w:rPr>
            <w:t>Colon Health</w:t>
          </w:r>
        </w:p>
      </w:tc>
    </w:tr>
  </w:tbl>
  <w:p w14:paraId="09DDF937" w14:textId="77777777" w:rsidR="00063CBF" w:rsidRPr="00FF68D8" w:rsidRDefault="00063CBF">
    <w:pPr>
      <w:rPr>
        <w:rFonts w:ascii="Helvetica" w:hAnsi="Helveti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75F0" w14:textId="77777777" w:rsidR="00063CBF" w:rsidRDefault="00063CB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B6589"/>
    <w:multiLevelType w:val="hybridMultilevel"/>
    <w:tmpl w:val="EB64F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9B7C7C"/>
    <w:multiLevelType w:val="hybridMultilevel"/>
    <w:tmpl w:val="03B6C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F400D0"/>
    <w:multiLevelType w:val="hybridMultilevel"/>
    <w:tmpl w:val="95229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5AE029B"/>
    <w:multiLevelType w:val="multilevel"/>
    <w:tmpl w:val="483A65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C7852DA"/>
    <w:multiLevelType w:val="hybridMultilevel"/>
    <w:tmpl w:val="7E0E7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35551879">
    <w:abstractNumId w:val="3"/>
  </w:num>
  <w:num w:numId="2" w16cid:durableId="39089934">
    <w:abstractNumId w:val="2"/>
  </w:num>
  <w:num w:numId="3" w16cid:durableId="1313101766">
    <w:abstractNumId w:val="4"/>
  </w:num>
  <w:num w:numId="4" w16cid:durableId="404033290">
    <w:abstractNumId w:val="1"/>
  </w:num>
  <w:num w:numId="5" w16cid:durableId="104622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CBF"/>
    <w:rsid w:val="00030532"/>
    <w:rsid w:val="00063CBF"/>
    <w:rsid w:val="0010634B"/>
    <w:rsid w:val="002B1E0F"/>
    <w:rsid w:val="003A588B"/>
    <w:rsid w:val="003F1902"/>
    <w:rsid w:val="00481B21"/>
    <w:rsid w:val="00511CEC"/>
    <w:rsid w:val="00525DB5"/>
    <w:rsid w:val="006A1E48"/>
    <w:rsid w:val="006F27AD"/>
    <w:rsid w:val="00772E36"/>
    <w:rsid w:val="00827A7A"/>
    <w:rsid w:val="00842AE9"/>
    <w:rsid w:val="009A5689"/>
    <w:rsid w:val="00AC5651"/>
    <w:rsid w:val="00D22E06"/>
    <w:rsid w:val="00E11995"/>
    <w:rsid w:val="00E42A83"/>
    <w:rsid w:val="00ED7CEA"/>
    <w:rsid w:val="00EE33F6"/>
    <w:rsid w:val="00F96DD0"/>
    <w:rsid w:val="00FB16F1"/>
    <w:rsid w:val="00FF6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239C4"/>
  <w15:docId w15:val="{712A72E2-0CF9-3449-97E7-FC3785B6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1"/>
    <w:qFormat/>
    <w:rsid w:val="00C74054"/>
    <w:pPr>
      <w:ind w:left="720"/>
      <w:contextualSpacing/>
    </w:pPr>
  </w:style>
  <w:style w:type="character" w:styleId="Emphasis">
    <w:name w:val="Emphasis"/>
    <w:basedOn w:val="DefaultParagraphFont"/>
    <w:uiPriority w:val="20"/>
    <w:qFormat/>
    <w:rsid w:val="009E2698"/>
    <w:rPr>
      <w:i/>
      <w:iCs/>
    </w:rPr>
  </w:style>
  <w:style w:type="table" w:styleId="TableGrid">
    <w:name w:val="Table Grid"/>
    <w:basedOn w:val="TableNormal"/>
    <w:uiPriority w:val="39"/>
    <w:rsid w:val="009E2698"/>
    <w:pPr>
      <w:spacing w:line="240" w:lineRule="auto"/>
    </w:pPr>
    <w:rPr>
      <w:rFonts w:asciiTheme="minorHAnsi" w:eastAsiaTheme="minorEastAsia" w:hAnsiTheme="minorHAnsi" w:cstheme="minorBidi"/>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4F66"/>
    <w:pPr>
      <w:tabs>
        <w:tab w:val="center" w:pos="4680"/>
        <w:tab w:val="right" w:pos="9360"/>
      </w:tabs>
      <w:spacing w:line="240" w:lineRule="auto"/>
    </w:pPr>
  </w:style>
  <w:style w:type="character" w:customStyle="1" w:styleId="HeaderChar">
    <w:name w:val="Header Char"/>
    <w:basedOn w:val="DefaultParagraphFont"/>
    <w:link w:val="Header"/>
    <w:uiPriority w:val="99"/>
    <w:rsid w:val="00224F66"/>
  </w:style>
  <w:style w:type="paragraph" w:styleId="Footer">
    <w:name w:val="footer"/>
    <w:basedOn w:val="Normal"/>
    <w:link w:val="FooterChar"/>
    <w:uiPriority w:val="99"/>
    <w:unhideWhenUsed/>
    <w:rsid w:val="00224F66"/>
    <w:pPr>
      <w:tabs>
        <w:tab w:val="center" w:pos="4680"/>
        <w:tab w:val="right" w:pos="9360"/>
      </w:tabs>
      <w:spacing w:line="240" w:lineRule="auto"/>
    </w:pPr>
  </w:style>
  <w:style w:type="character" w:customStyle="1" w:styleId="FooterChar">
    <w:name w:val="Footer Char"/>
    <w:basedOn w:val="DefaultParagraphFont"/>
    <w:link w:val="Footer"/>
    <w:uiPriority w:val="99"/>
    <w:rsid w:val="00224F66"/>
  </w:style>
  <w:style w:type="character" w:styleId="Hyperlink">
    <w:name w:val="Hyperlink"/>
    <w:basedOn w:val="DefaultParagraphFont"/>
    <w:uiPriority w:val="99"/>
    <w:unhideWhenUsed/>
    <w:rsid w:val="00D479C8"/>
    <w:rPr>
      <w:color w:val="0000FF" w:themeColor="hyperlink"/>
      <w:u w:val="single"/>
    </w:rPr>
  </w:style>
  <w:style w:type="character" w:styleId="UnresolvedMention">
    <w:name w:val="Unresolved Mention"/>
    <w:basedOn w:val="DefaultParagraphFont"/>
    <w:uiPriority w:val="99"/>
    <w:semiHidden/>
    <w:unhideWhenUsed/>
    <w:rsid w:val="00D479C8"/>
    <w:rPr>
      <w:color w:val="605E5C"/>
      <w:shd w:val="clear" w:color="auto" w:fill="E1DFDD"/>
    </w:rPr>
  </w:style>
  <w:style w:type="paragraph" w:styleId="NoSpacing">
    <w:name w:val="No Spacing"/>
    <w:uiPriority w:val="1"/>
    <w:qFormat/>
    <w:rsid w:val="00033115"/>
    <w:pPr>
      <w:spacing w:line="240" w:lineRule="auto"/>
    </w:p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 w:type="table" w:customStyle="1" w:styleId="a0">
    <w:basedOn w:val="TableNormal"/>
    <w:pPr>
      <w:spacing w:line="240" w:lineRule="auto"/>
    </w:pPr>
    <w:rPr>
      <w:rFonts w:ascii="Cambria" w:eastAsia="Cambria" w:hAnsi="Cambria" w:cs="Cambria"/>
      <w:sz w:val="24"/>
      <w:szCs w:val="24"/>
    </w:rPr>
    <w:tblPr>
      <w:tblStyleRowBandSize w:val="1"/>
      <w:tblStyleColBandSize w:val="1"/>
    </w:tblPr>
  </w:style>
  <w:style w:type="character" w:customStyle="1" w:styleId="a-text-italic">
    <w:name w:val="a-text-italic"/>
    <w:basedOn w:val="DefaultParagraphFont"/>
    <w:rsid w:val="00715D0E"/>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pPr>
      <w:spacing w:line="240" w:lineRule="auto"/>
    </w:pPr>
    <w:rPr>
      <w:rFonts w:ascii="Cambria" w:eastAsia="Cambria" w:hAnsi="Cambria" w:cs="Cambria"/>
      <w:sz w:val="24"/>
      <w:szCs w:val="24"/>
    </w:rPr>
    <w:tblPr>
      <w:tblStyleRowBandSize w:val="1"/>
      <w:tblStyleColBandSize w:val="1"/>
    </w:tblPr>
  </w:style>
  <w:style w:type="character" w:styleId="FollowedHyperlink">
    <w:name w:val="FollowedHyperlink"/>
    <w:basedOn w:val="DefaultParagraphFont"/>
    <w:uiPriority w:val="99"/>
    <w:semiHidden/>
    <w:unhideWhenUsed/>
    <w:rsid w:val="00FB16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RivtYCa7d/2Px03bSn5RTkdow==">CgMxLjA4AHIhMW5oQWxCZUxuT1p2QWRKVWF5UFpFU1ZJQTNSaU9CYlVv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mspatz</dc:creator>
  <cp:lastModifiedBy>Kaskie, Darlene D</cp:lastModifiedBy>
  <cp:revision>2</cp:revision>
  <dcterms:created xsi:type="dcterms:W3CDTF">2025-12-07T17:15:00Z</dcterms:created>
  <dcterms:modified xsi:type="dcterms:W3CDTF">2025-12-07T17:15:00Z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0x010100C0B6B442479FBA4B935F655C1E2063D1</vt:lpwstr>
  </property>
</Properties>
</file>