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B2D" w14:textId="26D7E8E8" w:rsidR="00021EDC" w:rsidRPr="0012711D" w:rsidRDefault="00646B81" w:rsidP="00D23CE3">
      <w:pPr>
        <w:pStyle w:val="Heading1"/>
        <w:spacing w:before="12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12711D">
        <w:rPr>
          <w:rFonts w:asciiTheme="minorHAnsi" w:hAnsiTheme="minorHAnsi" w:cstheme="minorHAnsi"/>
          <w:b/>
          <w:bCs/>
          <w:color w:val="auto"/>
          <w:sz w:val="36"/>
          <w:szCs w:val="36"/>
        </w:rPr>
        <w:t>From Problem to Prevention:</w:t>
      </w:r>
      <w:r w:rsidR="00021EDC" w:rsidRPr="0012711D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  <w:r w:rsidRPr="0012711D">
        <w:rPr>
          <w:rFonts w:asciiTheme="minorHAnsi" w:hAnsiTheme="minorHAnsi" w:cstheme="minorHAnsi"/>
          <w:b/>
          <w:bCs/>
          <w:color w:val="auto"/>
          <w:sz w:val="36"/>
          <w:szCs w:val="36"/>
        </w:rPr>
        <w:t>Evidence-Based Public Health</w:t>
      </w:r>
    </w:p>
    <w:p w14:paraId="307C1F60" w14:textId="525ACA59" w:rsidR="007D60E5" w:rsidRPr="000F653B" w:rsidRDefault="00646B81" w:rsidP="0012711D">
      <w:pPr>
        <w:pStyle w:val="Heading2"/>
        <w:rPr>
          <w:sz w:val="32"/>
          <w:szCs w:val="32"/>
        </w:rPr>
      </w:pPr>
      <w:bookmarkStart w:id="0" w:name="_heading=h.q4gz29z5zjmn" w:colFirst="0" w:colLast="0"/>
      <w:bookmarkEnd w:id="0"/>
      <w:r w:rsidRPr="000F653B">
        <w:rPr>
          <w:sz w:val="32"/>
          <w:szCs w:val="32"/>
        </w:rPr>
        <w:t>Resources</w:t>
      </w:r>
      <w:r w:rsidR="00223A20" w:rsidRPr="000F653B">
        <w:rPr>
          <w:sz w:val="32"/>
          <w:szCs w:val="32"/>
        </w:rPr>
        <w:t xml:space="preserve"> from </w:t>
      </w:r>
      <w:r w:rsidR="001D1DF4" w:rsidRPr="000F653B">
        <w:rPr>
          <w:sz w:val="32"/>
          <w:szCs w:val="32"/>
        </w:rPr>
        <w:t>Presentation</w:t>
      </w:r>
    </w:p>
    <w:p w14:paraId="4D8DE22D" w14:textId="77777777" w:rsidR="00356240" w:rsidRDefault="00356240" w:rsidP="00356240">
      <w:hyperlink r:id="rId8" w:history="1">
        <w:r w:rsidRPr="00356240">
          <w:rPr>
            <w:rStyle w:val="Hyperlink"/>
          </w:rPr>
          <w:t xml:space="preserve">What is Public Health? </w:t>
        </w:r>
        <w:r>
          <w:rPr>
            <w:rStyle w:val="Hyperlink"/>
          </w:rPr>
          <w:t xml:space="preserve">| </w:t>
        </w:r>
        <w:r w:rsidRPr="00356240">
          <w:rPr>
            <w:rStyle w:val="Hyperlink"/>
          </w:rPr>
          <w:t>American Public Health Association</w:t>
        </w:r>
      </w:hyperlink>
    </w:p>
    <w:p w14:paraId="68541653" w14:textId="3EF06B37" w:rsidR="00223A20" w:rsidRDefault="00223A20" w:rsidP="00356240">
      <w:r w:rsidRPr="00223A20">
        <w:t xml:space="preserve">Centers for Disease Control and Prevention (CDC) (2011). </w:t>
      </w:r>
      <w:hyperlink r:id="rId9" w:history="1">
        <w:r w:rsidRPr="00737F29">
          <w:rPr>
            <w:rStyle w:val="Hyperlink"/>
          </w:rPr>
          <w:t>Ten great public health achievements--United States, 2001-2010.</w:t>
        </w:r>
      </w:hyperlink>
      <w:r w:rsidRPr="00223A20">
        <w:t xml:space="preserve"> </w:t>
      </w:r>
      <w:r w:rsidRPr="00223A20">
        <w:rPr>
          <w:i/>
        </w:rPr>
        <w:t>MMWR. Morbidity and mortality weekly report</w:t>
      </w:r>
      <w:r w:rsidRPr="00223A20">
        <w:t>, 60(19), 619–623.</w:t>
      </w:r>
      <w:r>
        <w:t xml:space="preserve"> </w:t>
      </w:r>
    </w:p>
    <w:p w14:paraId="7421C891" w14:textId="1031FA18" w:rsidR="00356240" w:rsidRPr="00356240" w:rsidRDefault="00356240" w:rsidP="00356240">
      <w:hyperlink r:id="rId10" w:history="1">
        <w:r w:rsidRPr="00356240">
          <w:rPr>
            <w:rStyle w:val="Hyperlink"/>
          </w:rPr>
          <w:t>What Makes a Long Life? Look to your Zip code | Robert Wood Johnson Foundation</w:t>
        </w:r>
      </w:hyperlink>
    </w:p>
    <w:p w14:paraId="694A302E" w14:textId="42422972" w:rsidR="00356240" w:rsidRPr="006671A0" w:rsidRDefault="00356240" w:rsidP="00356240">
      <w:pPr>
        <w:spacing w:after="120" w:line="240" w:lineRule="auto"/>
        <w:rPr>
          <w:rStyle w:val="Hyperlink"/>
        </w:rPr>
      </w:pPr>
      <w:hyperlink r:id="rId11">
        <w:r w:rsidR="00737F29">
          <w:rPr>
            <w:rStyle w:val="Hyperlink"/>
          </w:rPr>
          <w:t>Social Determi</w:t>
        </w:r>
        <w:r w:rsidR="00737F29">
          <w:rPr>
            <w:rStyle w:val="Hyperlink"/>
          </w:rPr>
          <w:t>n</w:t>
        </w:r>
        <w:r w:rsidR="00737F29">
          <w:rPr>
            <w:rStyle w:val="Hyperlink"/>
          </w:rPr>
          <w:t>ants of Health</w:t>
        </w:r>
      </w:hyperlink>
    </w:p>
    <w:p w14:paraId="5E273D02" w14:textId="020B64C2" w:rsidR="00356240" w:rsidRDefault="00356240" w:rsidP="00356240">
      <w:pPr>
        <w:spacing w:after="120" w:line="240" w:lineRule="auto"/>
        <w:rPr>
          <w:rStyle w:val="Hyperlink"/>
        </w:rPr>
      </w:pPr>
      <w:hyperlink r:id="rId12">
        <w:r w:rsidRPr="006671A0">
          <w:rPr>
            <w:rStyle w:val="Hyperlink"/>
          </w:rPr>
          <w:t>Healthy Peopl</w:t>
        </w:r>
        <w:r w:rsidRPr="006671A0">
          <w:rPr>
            <w:rStyle w:val="Hyperlink"/>
          </w:rPr>
          <w:t>e</w:t>
        </w:r>
        <w:r w:rsidRPr="006671A0">
          <w:rPr>
            <w:rStyle w:val="Hyperlink"/>
          </w:rPr>
          <w:t xml:space="preserve"> 2030</w:t>
        </w:r>
      </w:hyperlink>
    </w:p>
    <w:p w14:paraId="0A192A7A" w14:textId="37EDB457" w:rsidR="00D551D0" w:rsidRDefault="00D551D0" w:rsidP="00D551D0">
      <w:r w:rsidRPr="00D551D0">
        <w:t xml:space="preserve">Brownson, R. C., Fielding, J. E., &amp; Maylahn, C. M. (2009). </w:t>
      </w:r>
      <w:hyperlink r:id="rId13" w:history="1">
        <w:r w:rsidRPr="00737F29">
          <w:rPr>
            <w:rStyle w:val="Hyperlink"/>
          </w:rPr>
          <w:t>Evidence-based public health: a fundamental concept for public health practice.</w:t>
        </w:r>
      </w:hyperlink>
      <w:r w:rsidRPr="00D551D0">
        <w:t xml:space="preserve"> </w:t>
      </w:r>
      <w:r w:rsidRPr="00D551D0">
        <w:rPr>
          <w:i/>
        </w:rPr>
        <w:t>Annual review of public health</w:t>
      </w:r>
      <w:r w:rsidRPr="00D551D0">
        <w:t xml:space="preserve">, 30, 175–201. </w:t>
      </w:r>
    </w:p>
    <w:p w14:paraId="226E6C81" w14:textId="00D9E2C2" w:rsidR="00D551D0" w:rsidRDefault="00D551D0" w:rsidP="00D551D0">
      <w:pPr>
        <w:spacing w:line="240" w:lineRule="auto"/>
      </w:pPr>
      <w:r w:rsidRPr="00D551D0">
        <w:t xml:space="preserve">West, S. L., &amp; O'Neal, K. K. (2004). </w:t>
      </w:r>
      <w:hyperlink r:id="rId14" w:history="1">
        <w:r w:rsidRPr="0089593A">
          <w:rPr>
            <w:rStyle w:val="Hyperlink"/>
          </w:rPr>
          <w:t>Project D.A.R.E. outcome effectiveness revisited</w:t>
        </w:r>
      </w:hyperlink>
      <w:r w:rsidRPr="00223A20">
        <w:rPr>
          <w:i/>
        </w:rPr>
        <w:t>. American journal of public health</w:t>
      </w:r>
      <w:r w:rsidRPr="00D551D0">
        <w:t xml:space="preserve">, 94(6), 1027–1029. </w:t>
      </w:r>
    </w:p>
    <w:p w14:paraId="35D2A61C" w14:textId="4D6E7AEB" w:rsidR="00D551D0" w:rsidRDefault="00D551D0" w:rsidP="00D551D0">
      <w:pPr>
        <w:spacing w:line="240" w:lineRule="auto"/>
        <w:rPr>
          <w:rStyle w:val="Hyperlink"/>
        </w:rPr>
      </w:pPr>
      <w:hyperlink r:id="rId15" w:history="1">
        <w:r>
          <w:rPr>
            <w:rStyle w:val="Hyperlink"/>
          </w:rPr>
          <w:t xml:space="preserve">Standards &amp; Measures for Initial Accreditation | Public Health Accreditation Board </w:t>
        </w:r>
      </w:hyperlink>
    </w:p>
    <w:p w14:paraId="7A4C3B61" w14:textId="188F7963" w:rsidR="00D551D0" w:rsidRDefault="00D551D0" w:rsidP="00D935A2">
      <w:pPr>
        <w:spacing w:after="120" w:line="240" w:lineRule="auto"/>
        <w:rPr>
          <w:rStyle w:val="Hyperlink"/>
          <w:color w:val="auto"/>
          <w:u w:val="none"/>
        </w:rPr>
      </w:pPr>
      <w:r w:rsidRPr="00D551D0">
        <w:rPr>
          <w:rStyle w:val="Hyperlink"/>
          <w:color w:val="auto"/>
          <w:u w:val="none"/>
        </w:rPr>
        <w:t xml:space="preserve">Jenicek M. (1997). </w:t>
      </w:r>
      <w:hyperlink r:id="rId16" w:history="1">
        <w:r w:rsidRPr="0089593A">
          <w:rPr>
            <w:rStyle w:val="Hyperlink"/>
          </w:rPr>
          <w:t>Epidemiology, evidenced-based medicine, and evidence-based public health</w:t>
        </w:r>
      </w:hyperlink>
      <w:r w:rsidRPr="00D551D0">
        <w:rPr>
          <w:rStyle w:val="Hyperlink"/>
          <w:color w:val="auto"/>
          <w:u w:val="none"/>
        </w:rPr>
        <w:t xml:space="preserve">. </w:t>
      </w:r>
      <w:r w:rsidRPr="00223A20">
        <w:rPr>
          <w:rStyle w:val="Hyperlink"/>
          <w:i/>
          <w:color w:val="auto"/>
          <w:u w:val="none"/>
        </w:rPr>
        <w:t>Journal of epidemiology</w:t>
      </w:r>
      <w:r w:rsidRPr="00D551D0">
        <w:rPr>
          <w:rStyle w:val="Hyperlink"/>
          <w:color w:val="auto"/>
          <w:u w:val="none"/>
        </w:rPr>
        <w:t xml:space="preserve">, 7(4), 187–197. </w:t>
      </w:r>
    </w:p>
    <w:p w14:paraId="3D6AFF16" w14:textId="0B2EB3F3" w:rsidR="004F3A1F" w:rsidRPr="0037632C" w:rsidRDefault="009E57E3" w:rsidP="0037632C">
      <w:pPr>
        <w:pStyle w:val="Heading2"/>
        <w:rPr>
          <w:rStyle w:val="Hyperlink"/>
          <w:color w:val="auto"/>
          <w:sz w:val="32"/>
          <w:szCs w:val="32"/>
          <w:u w:val="none"/>
        </w:rPr>
      </w:pPr>
      <w:r w:rsidRPr="0037632C">
        <w:rPr>
          <w:rStyle w:val="Hyperlink"/>
          <w:color w:val="auto"/>
          <w:sz w:val="32"/>
          <w:szCs w:val="32"/>
          <w:u w:val="none"/>
        </w:rPr>
        <w:t xml:space="preserve">PICO </w:t>
      </w:r>
      <w:r w:rsidR="004F3A1F" w:rsidRPr="0037632C">
        <w:rPr>
          <w:rStyle w:val="Hyperlink"/>
          <w:color w:val="auto"/>
          <w:sz w:val="32"/>
          <w:szCs w:val="32"/>
          <w:u w:val="none"/>
        </w:rPr>
        <w:t xml:space="preserve">Scenario </w:t>
      </w:r>
    </w:p>
    <w:p w14:paraId="4C897E41" w14:textId="6B3ADFD7" w:rsidR="009E57E3" w:rsidRPr="00A63EF3" w:rsidRDefault="009E57E3" w:rsidP="00223A20">
      <w:r w:rsidRPr="00A63EF3">
        <w:t xml:space="preserve">Your local community has seen a decrease in cancer screenings in multilingual, refugee and immigrant communities. You would like to create a community health worker program to increase the rates of regular cancer screens in these communities. </w:t>
      </w:r>
    </w:p>
    <w:p w14:paraId="4F269264" w14:textId="51BD6E3C" w:rsidR="004F3A1F" w:rsidRPr="00A63EF3" w:rsidRDefault="009E57E3" w:rsidP="00223A20">
      <w:r w:rsidRPr="00A63EF3">
        <w:t>No programs currently exist in your community, so you need to provide evidence that putting effort into the program will increase the rates of cancer screening.</w:t>
      </w:r>
    </w:p>
    <w:p w14:paraId="3C707693" w14:textId="38E081C1" w:rsidR="00223A20" w:rsidRPr="008F7EDD" w:rsidRDefault="00223A20" w:rsidP="008F7EDD">
      <w:pPr>
        <w:pStyle w:val="Heading2"/>
        <w:rPr>
          <w:sz w:val="32"/>
          <w:szCs w:val="32"/>
        </w:rPr>
      </w:pPr>
      <w:bookmarkStart w:id="1" w:name="_heading=h.xh3ftog6ewjc" w:colFirst="0" w:colLast="0"/>
      <w:bookmarkStart w:id="2" w:name="_heading=h.uqkdlggm35n0" w:colFirst="0" w:colLast="0"/>
      <w:bookmarkEnd w:id="1"/>
      <w:bookmarkEnd w:id="2"/>
      <w:r w:rsidRPr="008F7EDD">
        <w:rPr>
          <w:sz w:val="32"/>
          <w:szCs w:val="32"/>
        </w:rPr>
        <w:t>Live Demos</w:t>
      </w:r>
    </w:p>
    <w:p w14:paraId="6E1D68FE" w14:textId="77777777" w:rsidR="00223A20" w:rsidRPr="000E0A82" w:rsidRDefault="00223A20" w:rsidP="00223A20">
      <w:pPr>
        <w:spacing w:after="120" w:line="240" w:lineRule="auto"/>
        <w:rPr>
          <w:rStyle w:val="Hyperlink"/>
        </w:rPr>
      </w:pPr>
      <w:hyperlink r:id="rId17">
        <w:r w:rsidRPr="000E0A82">
          <w:rPr>
            <w:rStyle w:val="Hyperlink"/>
          </w:rPr>
          <w:t>PubMed</w:t>
        </w:r>
      </w:hyperlink>
    </w:p>
    <w:p w14:paraId="7951BDA6" w14:textId="141516C6" w:rsidR="00223A20" w:rsidRPr="000E0A82" w:rsidRDefault="00223A20" w:rsidP="00223A20">
      <w:pPr>
        <w:spacing w:after="120" w:line="240" w:lineRule="auto"/>
        <w:rPr>
          <w:rStyle w:val="Hyperlink"/>
        </w:rPr>
      </w:pPr>
      <w:hyperlink r:id="rId18">
        <w:r w:rsidRPr="000E0A82">
          <w:rPr>
            <w:rStyle w:val="Hyperlink"/>
          </w:rPr>
          <w:t>Health Evidence</w:t>
        </w:r>
      </w:hyperlink>
    </w:p>
    <w:p w14:paraId="4FE5805D" w14:textId="66A4E0E0" w:rsidR="00223A20" w:rsidRPr="000E0A82" w:rsidRDefault="00223A20" w:rsidP="00223A20">
      <w:pPr>
        <w:spacing w:after="120" w:line="240" w:lineRule="auto"/>
        <w:rPr>
          <w:rStyle w:val="Hyperlink"/>
        </w:rPr>
      </w:pPr>
      <w:hyperlink r:id="rId19">
        <w:r w:rsidRPr="000E0A82">
          <w:rPr>
            <w:rStyle w:val="Hyperlink"/>
          </w:rPr>
          <w:t>The Community Guide</w:t>
        </w:r>
      </w:hyperlink>
    </w:p>
    <w:p w14:paraId="3941FFC9" w14:textId="1E13E378" w:rsidR="007D60E5" w:rsidRPr="00AF4F54" w:rsidRDefault="00190F43" w:rsidP="00AF4F54">
      <w:pPr>
        <w:pStyle w:val="Heading2"/>
        <w:rPr>
          <w:sz w:val="32"/>
          <w:szCs w:val="32"/>
        </w:rPr>
      </w:pPr>
      <w:r>
        <w:rPr>
          <w:sz w:val="32"/>
          <w:szCs w:val="32"/>
        </w:rPr>
        <w:lastRenderedPageBreak/>
        <w:t>Additional</w:t>
      </w:r>
      <w:r w:rsidR="00223A20" w:rsidRPr="00AF4F54">
        <w:rPr>
          <w:sz w:val="32"/>
          <w:szCs w:val="32"/>
        </w:rPr>
        <w:t xml:space="preserve"> Resources</w:t>
      </w:r>
      <w:r w:rsidR="00646B81" w:rsidRPr="00AF4F54">
        <w:rPr>
          <w:sz w:val="32"/>
          <w:szCs w:val="32"/>
        </w:rPr>
        <w:t xml:space="preserve"> </w:t>
      </w:r>
    </w:p>
    <w:p w14:paraId="636570FB" w14:textId="12955192" w:rsidR="00AF4F54" w:rsidRPr="00AF4F54" w:rsidRDefault="00223A20" w:rsidP="00AF4F54">
      <w:pPr>
        <w:spacing w:after="120" w:line="240" w:lineRule="auto"/>
        <w:rPr>
          <w:color w:val="0563C1" w:themeColor="hyperlink"/>
          <w:u w:val="single"/>
        </w:rPr>
      </w:pPr>
      <w:hyperlink r:id="rId20">
        <w:r w:rsidRPr="000E0A82">
          <w:rPr>
            <w:rStyle w:val="Hyperlink"/>
          </w:rPr>
          <w:t>County Health Rankings &amp; Road</w:t>
        </w:r>
        <w:r w:rsidRPr="000E0A82">
          <w:rPr>
            <w:rStyle w:val="Hyperlink"/>
          </w:rPr>
          <w:t>m</w:t>
        </w:r>
        <w:r w:rsidRPr="000E0A82">
          <w:rPr>
            <w:rStyle w:val="Hyperlink"/>
          </w:rPr>
          <w:t>aps: What Works for Health</w:t>
        </w:r>
      </w:hyperlink>
    </w:p>
    <w:sectPr w:rsidR="00AF4F54" w:rsidRPr="00AF4F54" w:rsidSect="00F1634E">
      <w:headerReference w:type="default" r:id="rId21"/>
      <w:footerReference w:type="default" r:id="rId22"/>
      <w:pgSz w:w="12240" w:h="15840"/>
      <w:pgMar w:top="1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7EFA" w14:textId="77777777" w:rsidR="00FF5A73" w:rsidRDefault="00FF5A73">
      <w:pPr>
        <w:spacing w:after="0" w:line="240" w:lineRule="auto"/>
      </w:pPr>
      <w:r>
        <w:separator/>
      </w:r>
    </w:p>
  </w:endnote>
  <w:endnote w:type="continuationSeparator" w:id="0">
    <w:p w14:paraId="0D8BA388" w14:textId="77777777" w:rsidR="00FF5A73" w:rsidRDefault="00FF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0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A0465" w14:textId="4C3F6264" w:rsidR="00EE3E58" w:rsidRPr="001A5229" w:rsidRDefault="00EE3E58" w:rsidP="00EE3E58">
        <w:pPr>
          <w:pStyle w:val="Footer"/>
          <w:rPr>
            <w:sz w:val="18"/>
            <w:szCs w:val="18"/>
          </w:rPr>
        </w:pPr>
        <w:r w:rsidRPr="001A5229">
          <w:rPr>
            <w:sz w:val="18"/>
            <w:szCs w:val="18"/>
          </w:rPr>
          <w:t xml:space="preserve">Funded by the National Library of Medicine. NNLM and Network of the National Library of Medicine are service marks of the US Department of Health and Human Services. Updated </w:t>
        </w:r>
        <w:r w:rsidR="00E161A8">
          <w:rPr>
            <w:sz w:val="18"/>
            <w:szCs w:val="18"/>
          </w:rPr>
          <w:t>November 2025</w:t>
        </w:r>
        <w:r w:rsidRPr="001A5229">
          <w:rPr>
            <w:sz w:val="18"/>
            <w:szCs w:val="18"/>
          </w:rPr>
          <w:t xml:space="preserve">. </w:t>
        </w:r>
      </w:p>
      <w:p w14:paraId="28A43F73" w14:textId="5ED74EE3" w:rsidR="00EE3E58" w:rsidRDefault="00EE3E5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0C385B6" w14:textId="15FDC5A7" w:rsidR="00EE3E58" w:rsidRDefault="001A5229" w:rsidP="001A5229">
        <w:pPr>
          <w:pStyle w:val="Footer"/>
          <w:tabs>
            <w:tab w:val="left" w:pos="3157"/>
          </w:tabs>
        </w:pPr>
        <w:r>
          <w:tab/>
        </w:r>
        <w:r>
          <w:tab/>
        </w:r>
      </w:p>
    </w:sdtContent>
  </w:sdt>
  <w:p w14:paraId="3934A988" w14:textId="02361B57" w:rsidR="007D60E5" w:rsidRPr="00EE3E58" w:rsidRDefault="007D60E5" w:rsidP="00EE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4720" w14:textId="77777777" w:rsidR="00FF5A73" w:rsidRDefault="00FF5A73">
      <w:pPr>
        <w:spacing w:after="0" w:line="240" w:lineRule="auto"/>
      </w:pPr>
      <w:r>
        <w:separator/>
      </w:r>
    </w:p>
  </w:footnote>
  <w:footnote w:type="continuationSeparator" w:id="0">
    <w:p w14:paraId="0C3B59F4" w14:textId="77777777" w:rsidR="00FF5A73" w:rsidRDefault="00FF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CFCF" w14:textId="1CD29493" w:rsidR="007D60E5" w:rsidRDefault="00646B81" w:rsidP="00C629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4388446" wp14:editId="0490238A">
          <wp:extent cx="4602923" cy="738505"/>
          <wp:effectExtent l="0" t="0" r="7620" b="4445"/>
          <wp:docPr id="31" name="image1.jpg" descr="Network of the National Library of Medicin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jpg" descr="Network of the National Library of Medicin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923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9A8E89" w14:textId="77777777" w:rsidR="00223A20" w:rsidRDefault="00223A20" w:rsidP="00C629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04B"/>
    <w:multiLevelType w:val="hybridMultilevel"/>
    <w:tmpl w:val="87EA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E5"/>
    <w:rsid w:val="00021EDC"/>
    <w:rsid w:val="00095B1C"/>
    <w:rsid w:val="000E0A82"/>
    <w:rsid w:val="000E3217"/>
    <w:rsid w:val="000E6812"/>
    <w:rsid w:val="000F653B"/>
    <w:rsid w:val="00111CDD"/>
    <w:rsid w:val="0012711D"/>
    <w:rsid w:val="00156565"/>
    <w:rsid w:val="00165FBC"/>
    <w:rsid w:val="00190F43"/>
    <w:rsid w:val="001A5229"/>
    <w:rsid w:val="001C2ADC"/>
    <w:rsid w:val="001D0266"/>
    <w:rsid w:val="001D1DF4"/>
    <w:rsid w:val="00212337"/>
    <w:rsid w:val="002129EC"/>
    <w:rsid w:val="00223A20"/>
    <w:rsid w:val="00243A70"/>
    <w:rsid w:val="002541F2"/>
    <w:rsid w:val="00297B6D"/>
    <w:rsid w:val="003063CD"/>
    <w:rsid w:val="00314019"/>
    <w:rsid w:val="00325528"/>
    <w:rsid w:val="003413D6"/>
    <w:rsid w:val="00356240"/>
    <w:rsid w:val="00364A8B"/>
    <w:rsid w:val="0037632C"/>
    <w:rsid w:val="003A18C6"/>
    <w:rsid w:val="003A5B79"/>
    <w:rsid w:val="003C6C36"/>
    <w:rsid w:val="003F3140"/>
    <w:rsid w:val="0042607D"/>
    <w:rsid w:val="00441805"/>
    <w:rsid w:val="00493578"/>
    <w:rsid w:val="004F3A1F"/>
    <w:rsid w:val="00526539"/>
    <w:rsid w:val="0054766A"/>
    <w:rsid w:val="005534D9"/>
    <w:rsid w:val="0055770E"/>
    <w:rsid w:val="005A2C15"/>
    <w:rsid w:val="005A60B8"/>
    <w:rsid w:val="005D5229"/>
    <w:rsid w:val="00646B81"/>
    <w:rsid w:val="006671A0"/>
    <w:rsid w:val="006719BF"/>
    <w:rsid w:val="006E12A6"/>
    <w:rsid w:val="006E4093"/>
    <w:rsid w:val="006E7CDB"/>
    <w:rsid w:val="00737F29"/>
    <w:rsid w:val="0078594A"/>
    <w:rsid w:val="007D60E5"/>
    <w:rsid w:val="007E6438"/>
    <w:rsid w:val="007F2152"/>
    <w:rsid w:val="007F53E0"/>
    <w:rsid w:val="00822D0A"/>
    <w:rsid w:val="008348D0"/>
    <w:rsid w:val="00847695"/>
    <w:rsid w:val="00863CEF"/>
    <w:rsid w:val="0089593A"/>
    <w:rsid w:val="008B07C5"/>
    <w:rsid w:val="008E060E"/>
    <w:rsid w:val="008F5CE8"/>
    <w:rsid w:val="008F7EDD"/>
    <w:rsid w:val="00936514"/>
    <w:rsid w:val="00964C7F"/>
    <w:rsid w:val="009A0B58"/>
    <w:rsid w:val="009D084D"/>
    <w:rsid w:val="009E57E3"/>
    <w:rsid w:val="00A07877"/>
    <w:rsid w:val="00A11A18"/>
    <w:rsid w:val="00A468B8"/>
    <w:rsid w:val="00A47C60"/>
    <w:rsid w:val="00A52210"/>
    <w:rsid w:val="00A63EF3"/>
    <w:rsid w:val="00AA6594"/>
    <w:rsid w:val="00AF4F54"/>
    <w:rsid w:val="00AF7ABE"/>
    <w:rsid w:val="00B06FA2"/>
    <w:rsid w:val="00B15306"/>
    <w:rsid w:val="00B251DB"/>
    <w:rsid w:val="00B32773"/>
    <w:rsid w:val="00BC725B"/>
    <w:rsid w:val="00BE739D"/>
    <w:rsid w:val="00C20CE1"/>
    <w:rsid w:val="00C62912"/>
    <w:rsid w:val="00CD3C88"/>
    <w:rsid w:val="00CD41C6"/>
    <w:rsid w:val="00CF7DEC"/>
    <w:rsid w:val="00D13EB3"/>
    <w:rsid w:val="00D23CE3"/>
    <w:rsid w:val="00D26198"/>
    <w:rsid w:val="00D31049"/>
    <w:rsid w:val="00D551D0"/>
    <w:rsid w:val="00D738F8"/>
    <w:rsid w:val="00D73FA4"/>
    <w:rsid w:val="00D7793D"/>
    <w:rsid w:val="00D90471"/>
    <w:rsid w:val="00D935A2"/>
    <w:rsid w:val="00DC2BEA"/>
    <w:rsid w:val="00E161A8"/>
    <w:rsid w:val="00EA194A"/>
    <w:rsid w:val="00EE3E58"/>
    <w:rsid w:val="00F1634E"/>
    <w:rsid w:val="00F46EDA"/>
    <w:rsid w:val="00F83198"/>
    <w:rsid w:val="00FE1B4F"/>
    <w:rsid w:val="00FE35CE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670B0"/>
  <w15:docId w15:val="{ACD804C9-0FBB-48F9-8044-7BEF2E7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34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61"/>
  </w:style>
  <w:style w:type="paragraph" w:styleId="Footer">
    <w:name w:val="footer"/>
    <w:basedOn w:val="Normal"/>
    <w:link w:val="FooterChar"/>
    <w:uiPriority w:val="99"/>
    <w:unhideWhenUsed/>
    <w:rsid w:val="0063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61"/>
  </w:style>
  <w:style w:type="character" w:styleId="Hyperlink">
    <w:name w:val="Hyperlink"/>
    <w:basedOn w:val="DefaultParagraphFont"/>
    <w:uiPriority w:val="99"/>
    <w:unhideWhenUsed/>
    <w:rsid w:val="00A92A6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0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5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A0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B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0B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7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D0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55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a.org/what-is-public-health" TargetMode="External"/><Relationship Id="rId13" Type="http://schemas.openxmlformats.org/officeDocument/2006/relationships/hyperlink" Target="https://www.annualreviews.org/docserver/fulltext/publhealth/30/1/annurev.publhealth.031308.100134.pdf?expires=1757017307&amp;id=id&amp;accname=guest&amp;checksum=8606140E73EA4B413BAD4A0BD2A03829" TargetMode="External"/><Relationship Id="rId18" Type="http://schemas.openxmlformats.org/officeDocument/2006/relationships/hyperlink" Target="https://healthevidence.org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health.gov/healthypeople" TargetMode="External"/><Relationship Id="rId17" Type="http://schemas.openxmlformats.org/officeDocument/2006/relationships/hyperlink" Target="https://pubmed.ncbi.nlm.nih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stage.jst.go.jp/article/jea1991/7/4/7_4_187/_pdf/-char/en" TargetMode="External"/><Relationship Id="rId20" Type="http://schemas.openxmlformats.org/officeDocument/2006/relationships/hyperlink" Target="https://www.countyhealthrankings.org/take-action-to-improve-health/what-works-for-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socialdeterminants/data/index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haboard.org/wp-content/uploads/Standards-Measures-Initial-Accreditation-Version-202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wjf.org/en/insights/our-research/interactives/whereyouliveaffectshowlongyoulive.html" TargetMode="External"/><Relationship Id="rId19" Type="http://schemas.openxmlformats.org/officeDocument/2006/relationships/hyperlink" Target="https://www.thecommunityguid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mmwr/preview/mmwrhtml/mm6019a5.htm" TargetMode="External"/><Relationship Id="rId14" Type="http://schemas.openxmlformats.org/officeDocument/2006/relationships/hyperlink" Target="https://pmc.ncbi.nlm.nih.gov/articles/PMC1448384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6E36-2E2E-409A-8F96-1F2E1A1D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Brown</dc:creator>
  <cp:lastModifiedBy>Rebecca Brown</cp:lastModifiedBy>
  <cp:revision>13</cp:revision>
  <dcterms:created xsi:type="dcterms:W3CDTF">2025-09-04T20:00:00Z</dcterms:created>
  <dcterms:modified xsi:type="dcterms:W3CDTF">2025-09-04T20:14:00Z</dcterms:modified>
</cp:coreProperties>
</file>