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770FB2">
      <w:pPr>
        <w:rPr>
          <w:sz w:val="28"/>
          <w:szCs w:val="28"/>
        </w:rPr>
      </w:pPr>
      <w:r>
        <w:rPr>
          <w:sz w:val="28"/>
          <w:szCs w:val="28"/>
        </w:rPr>
        <w:t>Hi everyone,</w:t>
      </w:r>
    </w:p>
    <w:p w:rsidR="00770FB2" w:rsidRDefault="00770FB2" w:rsidP="00770FB2">
      <w:pPr>
        <w:rPr>
          <w:sz w:val="28"/>
        </w:rPr>
      </w:pPr>
      <w:r>
        <w:rPr>
          <w:sz w:val="28"/>
        </w:rPr>
        <w:t>In the next module</w:t>
      </w:r>
      <w:r w:rsidR="009F5373">
        <w:rPr>
          <w:sz w:val="28"/>
        </w:rPr>
        <w:t>,</w:t>
      </w:r>
      <w:r>
        <w:rPr>
          <w:sz w:val="28"/>
        </w:rPr>
        <w:t xml:space="preserve"> we’ll take a look at how we can take all </w:t>
      </w:r>
      <w:r w:rsidR="00044387">
        <w:rPr>
          <w:sz w:val="28"/>
        </w:rPr>
        <w:t xml:space="preserve">of </w:t>
      </w:r>
      <w:r>
        <w:rPr>
          <w:sz w:val="28"/>
        </w:rPr>
        <w:t>these evidence-finding skills we’ve learned and apply them to real-life practice in the broader context of EBP. After all, as we learned</w:t>
      </w:r>
      <w:r w:rsidR="00044387">
        <w:rPr>
          <w:sz w:val="28"/>
        </w:rPr>
        <w:t xml:space="preserve"> in the very first module, high-</w:t>
      </w:r>
      <w:r>
        <w:rPr>
          <w:sz w:val="28"/>
        </w:rPr>
        <w:t xml:space="preserve">quality research evidence is just one of the three main components of EBP. </w:t>
      </w:r>
    </w:p>
    <w:p w:rsidR="00770FB2" w:rsidRPr="00E62FAD" w:rsidRDefault="00770FB2" w:rsidP="00770FB2">
      <w:pPr>
        <w:rPr>
          <w:sz w:val="28"/>
        </w:rPr>
      </w:pPr>
      <w:r>
        <w:rPr>
          <w:sz w:val="28"/>
        </w:rPr>
        <w:t xml:space="preserve">This module will be very interactive, so come ready to brainstorm! </w:t>
      </w:r>
    </w:p>
    <w:p w:rsidR="00770FB2" w:rsidRPr="00770FB2" w:rsidRDefault="00770FB2">
      <w:pPr>
        <w:rPr>
          <w:sz w:val="28"/>
          <w:szCs w:val="28"/>
        </w:rPr>
      </w:pPr>
      <w:bookmarkStart w:id="0" w:name="_GoBack"/>
      <w:bookmarkEnd w:id="0"/>
    </w:p>
    <w:sectPr w:rsidR="00770FB2" w:rsidRPr="00770F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10" w:rsidRDefault="00B24E10" w:rsidP="008E73DC">
      <w:pPr>
        <w:spacing w:after="0" w:line="240" w:lineRule="auto"/>
      </w:pPr>
      <w:r>
        <w:separator/>
      </w:r>
    </w:p>
  </w:endnote>
  <w:endnote w:type="continuationSeparator" w:id="0">
    <w:p w:rsidR="00B24E10" w:rsidRDefault="00B24E10" w:rsidP="008E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10" w:rsidRDefault="00B24E10" w:rsidP="008E73DC">
      <w:pPr>
        <w:spacing w:after="0" w:line="240" w:lineRule="auto"/>
      </w:pPr>
      <w:r>
        <w:separator/>
      </w:r>
    </w:p>
  </w:footnote>
  <w:footnote w:type="continuationSeparator" w:id="0">
    <w:p w:rsidR="00B24E10" w:rsidRDefault="00B24E10" w:rsidP="008E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DC" w:rsidRPr="00A14F19" w:rsidRDefault="008E73DC" w:rsidP="008E73DC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8E73DC" w:rsidRDefault="008E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4"/>
    <w:rsid w:val="00044387"/>
    <w:rsid w:val="000738C0"/>
    <w:rsid w:val="00273B04"/>
    <w:rsid w:val="00770FB2"/>
    <w:rsid w:val="008E73DC"/>
    <w:rsid w:val="009F5373"/>
    <w:rsid w:val="00B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ACB8-D72C-4719-8C5D-54D6B29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DC"/>
  </w:style>
  <w:style w:type="paragraph" w:styleId="Footer">
    <w:name w:val="footer"/>
    <w:basedOn w:val="Normal"/>
    <w:link w:val="FooterChar"/>
    <w:uiPriority w:val="99"/>
    <w:unhideWhenUsed/>
    <w:rsid w:val="008E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DC"/>
  </w:style>
  <w:style w:type="character" w:styleId="SubtleEmphasis">
    <w:name w:val="Subtle Emphasis"/>
    <w:basedOn w:val="DefaultParagraphFont"/>
    <w:uiPriority w:val="19"/>
    <w:qFormat/>
    <w:rsid w:val="008E73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5</cp:revision>
  <cp:lastPrinted>2019-09-19T13:36:00Z</cp:lastPrinted>
  <dcterms:created xsi:type="dcterms:W3CDTF">2019-08-29T20:05:00Z</dcterms:created>
  <dcterms:modified xsi:type="dcterms:W3CDTF">2019-09-19T13:36:00Z</dcterms:modified>
</cp:coreProperties>
</file>