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B9" w:rsidRPr="004459A7" w:rsidRDefault="006E38B9" w:rsidP="004459A7">
      <w:pPr>
        <w:pStyle w:val="ListParagraph"/>
        <w:numPr>
          <w:ilvl w:val="0"/>
          <w:numId w:val="12"/>
        </w:numPr>
        <w:contextualSpacing/>
        <w:rPr>
          <w:rFonts w:asciiTheme="minorHAnsi" w:hAnsiTheme="minorHAnsi" w:cstheme="minorHAnsi"/>
        </w:rPr>
      </w:pPr>
      <w:r w:rsidRPr="004459A7">
        <w:rPr>
          <w:rFonts w:asciiTheme="minorHAnsi" w:hAnsiTheme="minorHAnsi" w:cstheme="minorHAnsi"/>
        </w:rPr>
        <w:t>Which is NOT considered a social determinant of health? </w:t>
      </w:r>
    </w:p>
    <w:p w:rsidR="006E38B9" w:rsidRPr="00141E2F" w:rsidRDefault="006E38B9" w:rsidP="002343E0">
      <w:pPr>
        <w:contextualSpacing/>
        <w:rPr>
          <w:rFonts w:asciiTheme="minorHAnsi" w:hAnsiTheme="minorHAnsi" w:cstheme="minorHAnsi"/>
        </w:rPr>
      </w:pPr>
    </w:p>
    <w:p w:rsidR="006E38B9" w:rsidRPr="00141E2F" w:rsidRDefault="006E38B9" w:rsidP="002343E0">
      <w:pPr>
        <w:pStyle w:val="ListParagraph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r w:rsidRPr="00141E2F">
        <w:rPr>
          <w:rFonts w:asciiTheme="minorHAnsi" w:hAnsiTheme="minorHAnsi" w:cstheme="minorHAnsi"/>
        </w:rPr>
        <w:t>Poverty</w:t>
      </w:r>
    </w:p>
    <w:p w:rsidR="006E38B9" w:rsidRPr="00141E2F" w:rsidRDefault="006E38B9" w:rsidP="002343E0">
      <w:pPr>
        <w:pStyle w:val="ListParagraph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r w:rsidRPr="00141E2F">
        <w:rPr>
          <w:rFonts w:asciiTheme="minorHAnsi" w:hAnsiTheme="minorHAnsi" w:cstheme="minorHAnsi"/>
        </w:rPr>
        <w:t>food insecurity</w:t>
      </w:r>
    </w:p>
    <w:p w:rsidR="006E38B9" w:rsidRPr="00141E2F" w:rsidRDefault="006E38B9" w:rsidP="002343E0">
      <w:pPr>
        <w:pStyle w:val="ListParagraph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r w:rsidRPr="00141E2F">
        <w:rPr>
          <w:rFonts w:asciiTheme="minorHAnsi" w:hAnsiTheme="minorHAnsi" w:cstheme="minorHAnsi"/>
        </w:rPr>
        <w:t>unequal access to health care</w:t>
      </w:r>
      <w:bookmarkStart w:id="0" w:name="_GoBack"/>
      <w:bookmarkEnd w:id="0"/>
    </w:p>
    <w:p w:rsidR="006E38B9" w:rsidRPr="00141E2F" w:rsidRDefault="006E38B9" w:rsidP="002343E0">
      <w:pPr>
        <w:pStyle w:val="ListParagraph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r w:rsidRPr="00141E2F">
        <w:rPr>
          <w:rFonts w:asciiTheme="minorHAnsi" w:hAnsiTheme="minorHAnsi" w:cstheme="minorHAnsi"/>
        </w:rPr>
        <w:t>racism</w:t>
      </w:r>
    </w:p>
    <w:p w:rsidR="006E38B9" w:rsidRPr="00141E2F" w:rsidRDefault="006E38B9" w:rsidP="002343E0">
      <w:pPr>
        <w:pStyle w:val="ListParagraph"/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r w:rsidRPr="00141E2F">
        <w:rPr>
          <w:rFonts w:asciiTheme="minorHAnsi" w:hAnsiTheme="minorHAnsi" w:cstheme="minorHAnsi"/>
        </w:rPr>
        <w:t>genes/biology </w:t>
      </w:r>
    </w:p>
    <w:p w:rsidR="00CB5246" w:rsidRPr="00141E2F" w:rsidRDefault="00CB5246" w:rsidP="002343E0">
      <w:pPr>
        <w:contextualSpacing/>
        <w:rPr>
          <w:rFonts w:asciiTheme="minorHAnsi" w:hAnsiTheme="minorHAnsi" w:cstheme="minorHAnsi"/>
        </w:rPr>
      </w:pPr>
    </w:p>
    <w:p w:rsidR="006E38B9" w:rsidRPr="004459A7" w:rsidRDefault="006E38B9" w:rsidP="004459A7">
      <w:pPr>
        <w:pStyle w:val="ListParagraph"/>
        <w:numPr>
          <w:ilvl w:val="0"/>
          <w:numId w:val="12"/>
        </w:numPr>
        <w:contextualSpacing/>
        <w:rPr>
          <w:rFonts w:asciiTheme="minorHAnsi" w:hAnsiTheme="minorHAnsi" w:cstheme="minorHAnsi"/>
        </w:rPr>
      </w:pPr>
      <w:r w:rsidRPr="004459A7">
        <w:rPr>
          <w:rFonts w:asciiTheme="minorHAnsi" w:hAnsiTheme="minorHAnsi" w:cstheme="minorHAnsi"/>
        </w:rPr>
        <w:t xml:space="preserve">Which is NOT an example of how the SDOH can affect physical health? </w:t>
      </w:r>
    </w:p>
    <w:p w:rsidR="00CB5246" w:rsidRPr="00141E2F" w:rsidRDefault="00CB5246" w:rsidP="002343E0">
      <w:pPr>
        <w:contextualSpacing/>
        <w:rPr>
          <w:rFonts w:asciiTheme="minorHAnsi" w:hAnsiTheme="minorHAnsi" w:cstheme="minorHAnsi"/>
        </w:rPr>
      </w:pPr>
    </w:p>
    <w:p w:rsidR="006E38B9" w:rsidRPr="00141E2F" w:rsidRDefault="006E38B9" w:rsidP="002343E0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141E2F">
        <w:rPr>
          <w:rFonts w:asciiTheme="minorHAnsi" w:hAnsiTheme="minorHAnsi" w:cstheme="minorHAnsi"/>
        </w:rPr>
        <w:t>poverty increases chronic stress</w:t>
      </w:r>
    </w:p>
    <w:p w:rsidR="006E38B9" w:rsidRPr="00141E2F" w:rsidRDefault="006E38B9" w:rsidP="002343E0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141E2F">
        <w:rPr>
          <w:rFonts w:asciiTheme="minorHAnsi" w:hAnsiTheme="minorHAnsi" w:cstheme="minorHAnsi"/>
        </w:rPr>
        <w:t>inheriting breast cancer from a parent</w:t>
      </w:r>
    </w:p>
    <w:p w:rsidR="006E38B9" w:rsidRPr="00141E2F" w:rsidRDefault="006E38B9" w:rsidP="002343E0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141E2F">
        <w:rPr>
          <w:rFonts w:asciiTheme="minorHAnsi" w:hAnsiTheme="minorHAnsi" w:cstheme="minorHAnsi"/>
        </w:rPr>
        <w:t>poor housing conditions linked to asthma</w:t>
      </w:r>
    </w:p>
    <w:p w:rsidR="002343E0" w:rsidRPr="00141E2F" w:rsidRDefault="006E38B9" w:rsidP="002343E0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141E2F">
        <w:rPr>
          <w:rFonts w:asciiTheme="minorHAnsi" w:hAnsiTheme="minorHAnsi" w:cstheme="minorHAnsi"/>
        </w:rPr>
        <w:t>more education predicting better health</w:t>
      </w:r>
    </w:p>
    <w:p w:rsidR="00A507FD" w:rsidRPr="00141E2F" w:rsidRDefault="00A507FD" w:rsidP="002343E0">
      <w:pPr>
        <w:rPr>
          <w:rFonts w:asciiTheme="minorHAnsi" w:hAnsiTheme="minorHAnsi" w:cstheme="minorBidi"/>
          <w:b/>
          <w:bCs/>
          <w:sz w:val="22"/>
          <w:szCs w:val="22"/>
        </w:rPr>
      </w:pPr>
    </w:p>
    <w:p w:rsidR="00A507FD" w:rsidRPr="004459A7" w:rsidRDefault="00A507FD" w:rsidP="004459A7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bCs/>
          <w:sz w:val="22"/>
          <w:szCs w:val="22"/>
        </w:rPr>
      </w:pPr>
      <w:r w:rsidRPr="004459A7">
        <w:rPr>
          <w:rFonts w:asciiTheme="minorHAnsi" w:hAnsiTheme="minorHAnsi" w:cstheme="minorBidi"/>
          <w:bCs/>
          <w:sz w:val="22"/>
          <w:szCs w:val="22"/>
        </w:rPr>
        <w:t xml:space="preserve">Health disparities are differences in health outcomes that occur between certain populations or subgroups. While causality is difficult to prove, research </w:t>
      </w:r>
      <w:r w:rsidR="00660C05" w:rsidRPr="004459A7">
        <w:rPr>
          <w:rFonts w:asciiTheme="minorHAnsi" w:hAnsiTheme="minorHAnsi" w:cstheme="minorBidi"/>
          <w:bCs/>
          <w:sz w:val="22"/>
          <w:szCs w:val="22"/>
        </w:rPr>
        <w:t xml:space="preserve">suggests that </w:t>
      </w:r>
      <w:r w:rsidR="00D931E6" w:rsidRPr="004459A7">
        <w:rPr>
          <w:rFonts w:asciiTheme="minorHAnsi" w:hAnsiTheme="minorHAnsi" w:cstheme="minorBidi"/>
          <w:bCs/>
          <w:sz w:val="22"/>
          <w:szCs w:val="22"/>
        </w:rPr>
        <w:t xml:space="preserve">many </w:t>
      </w:r>
      <w:r w:rsidR="00660C05" w:rsidRPr="004459A7">
        <w:rPr>
          <w:rFonts w:asciiTheme="minorHAnsi" w:hAnsiTheme="minorHAnsi" w:cstheme="minorBidi"/>
          <w:bCs/>
          <w:sz w:val="22"/>
          <w:szCs w:val="22"/>
        </w:rPr>
        <w:t xml:space="preserve">health disparities occur ____________________ social determinants of health. </w:t>
      </w:r>
    </w:p>
    <w:p w:rsidR="00660C05" w:rsidRPr="00141E2F" w:rsidRDefault="00660C05" w:rsidP="002343E0">
      <w:pPr>
        <w:rPr>
          <w:rFonts w:asciiTheme="minorHAnsi" w:hAnsiTheme="minorHAnsi" w:cstheme="minorBidi"/>
          <w:bCs/>
          <w:sz w:val="22"/>
          <w:szCs w:val="22"/>
        </w:rPr>
      </w:pPr>
    </w:p>
    <w:p w:rsidR="00660C05" w:rsidRPr="00141E2F" w:rsidRDefault="00660C05" w:rsidP="00660C05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 xml:space="preserve">in spite of </w:t>
      </w:r>
    </w:p>
    <w:p w:rsidR="00660C05" w:rsidRPr="00141E2F" w:rsidRDefault="00660C05" w:rsidP="00660C05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>separately from</w:t>
      </w:r>
    </w:p>
    <w:p w:rsidR="00660C05" w:rsidRPr="00141E2F" w:rsidRDefault="00660C05" w:rsidP="00660C05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>because of</w:t>
      </w:r>
    </w:p>
    <w:p w:rsidR="00D931E6" w:rsidRPr="00141E2F" w:rsidRDefault="00D931E6" w:rsidP="00660C05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>before</w:t>
      </w:r>
    </w:p>
    <w:p w:rsidR="00E64FC7" w:rsidRPr="00141E2F" w:rsidRDefault="00E64FC7" w:rsidP="00E64FC7">
      <w:pPr>
        <w:rPr>
          <w:rFonts w:asciiTheme="minorHAnsi" w:hAnsiTheme="minorHAnsi" w:cstheme="minorBidi"/>
          <w:b/>
          <w:bCs/>
          <w:sz w:val="22"/>
          <w:szCs w:val="22"/>
        </w:rPr>
      </w:pPr>
    </w:p>
    <w:p w:rsidR="00E64FC7" w:rsidRPr="004459A7" w:rsidRDefault="00E64FC7" w:rsidP="004459A7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bCs/>
          <w:sz w:val="22"/>
          <w:szCs w:val="22"/>
        </w:rPr>
      </w:pPr>
      <w:r w:rsidRPr="004459A7">
        <w:rPr>
          <w:rFonts w:asciiTheme="minorHAnsi" w:hAnsiTheme="minorHAnsi" w:cstheme="minorBidi"/>
          <w:bCs/>
          <w:sz w:val="22"/>
          <w:szCs w:val="22"/>
        </w:rPr>
        <w:t>The definition of food insecurity is:</w:t>
      </w:r>
    </w:p>
    <w:p w:rsidR="00E64FC7" w:rsidRPr="00141E2F" w:rsidRDefault="00E64FC7" w:rsidP="00E64FC7">
      <w:pPr>
        <w:rPr>
          <w:rFonts w:asciiTheme="minorHAnsi" w:hAnsiTheme="minorHAnsi" w:cstheme="minorBidi"/>
          <w:bCs/>
          <w:sz w:val="22"/>
          <w:szCs w:val="22"/>
        </w:rPr>
      </w:pPr>
    </w:p>
    <w:p w:rsidR="00E64FC7" w:rsidRPr="00141E2F" w:rsidRDefault="00E64FC7" w:rsidP="00E64FC7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>Lack of access, at times, to enough food for a healthy lifestyle</w:t>
      </w:r>
    </w:p>
    <w:p w:rsidR="00E64FC7" w:rsidRPr="00141E2F" w:rsidRDefault="00E64FC7" w:rsidP="00E64FC7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>The children under the age of 18 in a household not having enough to eat at least 5 out of 7 days per week</w:t>
      </w:r>
    </w:p>
    <w:p w:rsidR="00E64FC7" w:rsidRPr="00141E2F" w:rsidRDefault="00E64FC7" w:rsidP="00E64FC7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>Daily hunger among at least 75% of members of a household</w:t>
      </w:r>
    </w:p>
    <w:p w:rsidR="00E64FC7" w:rsidRPr="00141E2F" w:rsidRDefault="00E64FC7" w:rsidP="00E64FC7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>Qualifying for free/ reduced lunch</w:t>
      </w:r>
    </w:p>
    <w:p w:rsidR="00E64FC7" w:rsidRPr="00141E2F" w:rsidRDefault="00E64FC7" w:rsidP="00E64FC7">
      <w:pPr>
        <w:rPr>
          <w:rFonts w:asciiTheme="minorHAnsi" w:hAnsiTheme="minorHAnsi" w:cstheme="minorBidi"/>
          <w:b/>
          <w:bCs/>
          <w:sz w:val="22"/>
          <w:szCs w:val="22"/>
        </w:rPr>
      </w:pPr>
    </w:p>
    <w:p w:rsidR="00E64FC7" w:rsidRPr="004459A7" w:rsidRDefault="00E64FC7" w:rsidP="004459A7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bCs/>
          <w:sz w:val="22"/>
          <w:szCs w:val="22"/>
        </w:rPr>
      </w:pPr>
      <w:r w:rsidRPr="004459A7">
        <w:rPr>
          <w:rFonts w:asciiTheme="minorHAnsi" w:hAnsiTheme="minorHAnsi" w:cstheme="minorBidi"/>
          <w:bCs/>
          <w:sz w:val="22"/>
          <w:szCs w:val="22"/>
        </w:rPr>
        <w:t>True or false? Food insecurity is the number one leading cause of obesity, diabetes, and heart disease.</w:t>
      </w:r>
    </w:p>
    <w:p w:rsidR="00E64FC7" w:rsidRPr="00141E2F" w:rsidRDefault="00E64FC7" w:rsidP="00E64FC7">
      <w:pPr>
        <w:rPr>
          <w:rFonts w:asciiTheme="minorHAnsi" w:hAnsiTheme="minorHAnsi" w:cstheme="minorBidi"/>
          <w:bCs/>
          <w:sz w:val="22"/>
          <w:szCs w:val="22"/>
        </w:rPr>
      </w:pPr>
    </w:p>
    <w:p w:rsidR="00E64FC7" w:rsidRPr="00141E2F" w:rsidRDefault="00E64FC7" w:rsidP="004459A7">
      <w:pPr>
        <w:ind w:firstLine="720"/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 xml:space="preserve">True. This is often unrecognized as the leading cause of diet-related conditions. </w:t>
      </w:r>
    </w:p>
    <w:p w:rsidR="00E64FC7" w:rsidRPr="00141E2F" w:rsidRDefault="00E64FC7" w:rsidP="004459A7">
      <w:pPr>
        <w:ind w:firstLine="720"/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 xml:space="preserve">False. There are multiple causes, with food insecurity as a potential contributor. </w:t>
      </w:r>
    </w:p>
    <w:p w:rsidR="00604E35" w:rsidRPr="00141E2F" w:rsidRDefault="00604E35" w:rsidP="00604E35">
      <w:pPr>
        <w:rPr>
          <w:rFonts w:asciiTheme="minorHAnsi" w:hAnsiTheme="minorHAnsi" w:cstheme="minorBidi"/>
          <w:b/>
          <w:bCs/>
          <w:sz w:val="22"/>
          <w:szCs w:val="22"/>
        </w:rPr>
      </w:pPr>
    </w:p>
    <w:p w:rsidR="00604E35" w:rsidRPr="004459A7" w:rsidRDefault="00604E35" w:rsidP="004459A7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bCs/>
          <w:sz w:val="22"/>
          <w:szCs w:val="22"/>
        </w:rPr>
      </w:pPr>
      <w:r w:rsidRPr="004459A7">
        <w:rPr>
          <w:rFonts w:asciiTheme="minorHAnsi" w:hAnsiTheme="minorHAnsi" w:cstheme="minorBidi"/>
          <w:bCs/>
          <w:sz w:val="22"/>
          <w:szCs w:val="22"/>
        </w:rPr>
        <w:t>Scarcity can make someone:</w:t>
      </w:r>
    </w:p>
    <w:p w:rsidR="00604E35" w:rsidRPr="00141E2F" w:rsidRDefault="00604E35" w:rsidP="00604E35">
      <w:pPr>
        <w:rPr>
          <w:rFonts w:asciiTheme="minorHAnsi" w:hAnsiTheme="minorHAnsi" w:cstheme="minorBidi"/>
          <w:bCs/>
          <w:sz w:val="22"/>
          <w:szCs w:val="22"/>
        </w:rPr>
      </w:pPr>
    </w:p>
    <w:p w:rsidR="00604E35" w:rsidRPr="00141E2F" w:rsidRDefault="00604E35" w:rsidP="00604E35">
      <w:pPr>
        <w:pStyle w:val="ListParagraph"/>
        <w:numPr>
          <w:ilvl w:val="0"/>
          <w:numId w:val="9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>Prone to planning ahead and list making</w:t>
      </w:r>
    </w:p>
    <w:p w:rsidR="00604E35" w:rsidRPr="00141E2F" w:rsidRDefault="00604E35" w:rsidP="00604E35">
      <w:pPr>
        <w:pStyle w:val="ListParagraph"/>
        <w:numPr>
          <w:ilvl w:val="0"/>
          <w:numId w:val="9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>Hyper-focused on the long term</w:t>
      </w:r>
    </w:p>
    <w:p w:rsidR="00604E35" w:rsidRPr="00141E2F" w:rsidRDefault="00604E35" w:rsidP="00604E35">
      <w:pPr>
        <w:pStyle w:val="ListParagraph"/>
        <w:numPr>
          <w:ilvl w:val="0"/>
          <w:numId w:val="9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>Immediately hungry, putting them at risk for obesity</w:t>
      </w:r>
    </w:p>
    <w:p w:rsidR="00604E35" w:rsidRPr="00141E2F" w:rsidRDefault="00604E35" w:rsidP="00604E35">
      <w:pPr>
        <w:pStyle w:val="ListParagraph"/>
        <w:numPr>
          <w:ilvl w:val="0"/>
          <w:numId w:val="9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>Focus only on their immediate needs</w:t>
      </w:r>
    </w:p>
    <w:p w:rsidR="00604E35" w:rsidRPr="00141E2F" w:rsidRDefault="00604E35" w:rsidP="00604E35">
      <w:pPr>
        <w:rPr>
          <w:rFonts w:asciiTheme="minorHAnsi" w:hAnsiTheme="minorHAnsi" w:cstheme="minorBidi"/>
          <w:b/>
          <w:bCs/>
          <w:sz w:val="22"/>
          <w:szCs w:val="22"/>
        </w:rPr>
      </w:pPr>
    </w:p>
    <w:p w:rsidR="00141E2F" w:rsidRPr="00141E2F" w:rsidRDefault="00141E2F" w:rsidP="00604E35">
      <w:pPr>
        <w:rPr>
          <w:rFonts w:asciiTheme="minorHAnsi" w:hAnsiTheme="minorHAnsi" w:cstheme="minorBidi"/>
          <w:b/>
          <w:bCs/>
          <w:sz w:val="22"/>
          <w:szCs w:val="22"/>
        </w:rPr>
      </w:pPr>
    </w:p>
    <w:p w:rsidR="00141E2F" w:rsidRPr="00141E2F" w:rsidRDefault="00141E2F" w:rsidP="00604E35">
      <w:pPr>
        <w:rPr>
          <w:rFonts w:asciiTheme="minorHAnsi" w:hAnsiTheme="minorHAnsi" w:cstheme="minorBidi"/>
          <w:b/>
          <w:bCs/>
          <w:sz w:val="22"/>
          <w:szCs w:val="22"/>
        </w:rPr>
      </w:pPr>
    </w:p>
    <w:p w:rsidR="00604E35" w:rsidRPr="004459A7" w:rsidRDefault="00912901" w:rsidP="004459A7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bCs/>
          <w:sz w:val="22"/>
          <w:szCs w:val="22"/>
        </w:rPr>
      </w:pPr>
      <w:r w:rsidRPr="004459A7">
        <w:rPr>
          <w:rFonts w:asciiTheme="minorHAnsi" w:hAnsiTheme="minorHAnsi" w:cstheme="minorBidi"/>
          <w:bCs/>
          <w:sz w:val="22"/>
          <w:szCs w:val="22"/>
        </w:rPr>
        <w:lastRenderedPageBreak/>
        <w:t xml:space="preserve">Which one of these is NOT true of </w:t>
      </w:r>
      <w:proofErr w:type="spellStart"/>
      <w:r w:rsidRPr="004459A7">
        <w:rPr>
          <w:rFonts w:asciiTheme="minorHAnsi" w:hAnsiTheme="minorHAnsi" w:cstheme="minorBidi"/>
          <w:bCs/>
          <w:sz w:val="22"/>
          <w:szCs w:val="22"/>
        </w:rPr>
        <w:t>allostatic</w:t>
      </w:r>
      <w:proofErr w:type="spellEnd"/>
      <w:r w:rsidRPr="004459A7">
        <w:rPr>
          <w:rFonts w:asciiTheme="minorHAnsi" w:hAnsiTheme="minorHAnsi" w:cstheme="minorBidi"/>
          <w:bCs/>
          <w:sz w:val="22"/>
          <w:szCs w:val="22"/>
        </w:rPr>
        <w:t xml:space="preserve"> load?</w:t>
      </w:r>
    </w:p>
    <w:p w:rsidR="00912901" w:rsidRPr="00141E2F" w:rsidRDefault="00912901" w:rsidP="00604E35">
      <w:pPr>
        <w:rPr>
          <w:rFonts w:asciiTheme="minorHAnsi" w:hAnsiTheme="minorHAnsi" w:cstheme="minorBidi"/>
          <w:bCs/>
          <w:sz w:val="22"/>
          <w:szCs w:val="22"/>
        </w:rPr>
      </w:pPr>
    </w:p>
    <w:p w:rsidR="00912901" w:rsidRPr="00141E2F" w:rsidRDefault="00912901" w:rsidP="00912901">
      <w:pPr>
        <w:pStyle w:val="ListParagraph"/>
        <w:numPr>
          <w:ilvl w:val="0"/>
          <w:numId w:val="10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>It can affect someone’s ability to plan for the long term</w:t>
      </w:r>
    </w:p>
    <w:p w:rsidR="00912901" w:rsidRPr="00141E2F" w:rsidRDefault="00912901" w:rsidP="00912901">
      <w:pPr>
        <w:pStyle w:val="ListParagraph"/>
        <w:numPr>
          <w:ilvl w:val="0"/>
          <w:numId w:val="10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>It can be thought of as the occasional stressors in our lives</w:t>
      </w:r>
    </w:p>
    <w:p w:rsidR="00912901" w:rsidRPr="00141E2F" w:rsidRDefault="00912901" w:rsidP="00912901">
      <w:pPr>
        <w:pStyle w:val="ListParagraph"/>
        <w:numPr>
          <w:ilvl w:val="0"/>
          <w:numId w:val="10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>It increases the risk for diabetes, obesity and depression</w:t>
      </w:r>
    </w:p>
    <w:p w:rsidR="00912901" w:rsidRPr="00141E2F" w:rsidRDefault="00912901" w:rsidP="00912901">
      <w:pPr>
        <w:pStyle w:val="ListParagraph"/>
        <w:numPr>
          <w:ilvl w:val="0"/>
          <w:numId w:val="10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>Can be thought of as “wear and tear” on the body</w:t>
      </w:r>
    </w:p>
    <w:p w:rsidR="00095AFD" w:rsidRPr="00141E2F" w:rsidRDefault="00095AFD" w:rsidP="00604E35">
      <w:pPr>
        <w:rPr>
          <w:rFonts w:asciiTheme="minorHAnsi" w:hAnsiTheme="minorHAnsi" w:cstheme="minorBidi"/>
          <w:b/>
          <w:bCs/>
          <w:sz w:val="22"/>
          <w:szCs w:val="22"/>
        </w:rPr>
      </w:pPr>
    </w:p>
    <w:p w:rsidR="00095AFD" w:rsidRPr="004459A7" w:rsidRDefault="00095AFD" w:rsidP="004459A7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bCs/>
          <w:sz w:val="22"/>
          <w:szCs w:val="22"/>
        </w:rPr>
      </w:pPr>
      <w:r w:rsidRPr="004459A7">
        <w:rPr>
          <w:rFonts w:asciiTheme="minorHAnsi" w:hAnsiTheme="minorHAnsi" w:cstheme="minorBidi"/>
          <w:bCs/>
          <w:sz w:val="22"/>
          <w:szCs w:val="22"/>
        </w:rPr>
        <w:t xml:space="preserve">The social determinants of health lead to chronic stress and “decreased bandwidth”, which can make it hard for a patient to make good decisions or take care of their health. Shared decision making can be used in this context because: </w:t>
      </w:r>
    </w:p>
    <w:p w:rsidR="00095AFD" w:rsidRPr="00141E2F" w:rsidRDefault="00095AFD" w:rsidP="00604E35">
      <w:pPr>
        <w:rPr>
          <w:rFonts w:asciiTheme="minorHAnsi" w:hAnsiTheme="minorHAnsi" w:cstheme="minorBidi"/>
          <w:bCs/>
          <w:sz w:val="22"/>
          <w:szCs w:val="22"/>
        </w:rPr>
      </w:pPr>
    </w:p>
    <w:p w:rsidR="00095AFD" w:rsidRPr="00141E2F" w:rsidRDefault="00095AFD" w:rsidP="00095AFD">
      <w:pPr>
        <w:pStyle w:val="ListParagraph"/>
        <w:numPr>
          <w:ilvl w:val="0"/>
          <w:numId w:val="11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>You can change the patients priorities for the better</w:t>
      </w:r>
    </w:p>
    <w:p w:rsidR="00095AFD" w:rsidRPr="00141E2F" w:rsidRDefault="00095AFD" w:rsidP="00095AFD">
      <w:pPr>
        <w:pStyle w:val="ListParagraph"/>
        <w:numPr>
          <w:ilvl w:val="0"/>
          <w:numId w:val="11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 xml:space="preserve">You </w:t>
      </w:r>
      <w:r w:rsidR="00817C1C" w:rsidRPr="00141E2F">
        <w:rPr>
          <w:rFonts w:asciiTheme="minorHAnsi" w:hAnsiTheme="minorHAnsi" w:cstheme="minorBidi"/>
          <w:bCs/>
          <w:sz w:val="22"/>
          <w:szCs w:val="22"/>
        </w:rPr>
        <w:t>help the patient think through the pros/cons of their priorities</w:t>
      </w:r>
    </w:p>
    <w:p w:rsidR="00817C1C" w:rsidRPr="00141E2F" w:rsidRDefault="00817C1C" w:rsidP="00095AFD">
      <w:pPr>
        <w:pStyle w:val="ListParagraph"/>
        <w:numPr>
          <w:ilvl w:val="0"/>
          <w:numId w:val="11"/>
        </w:numPr>
        <w:rPr>
          <w:rFonts w:asciiTheme="minorHAnsi" w:hAnsiTheme="minorHAnsi" w:cstheme="minorBidi"/>
          <w:bCs/>
          <w:sz w:val="22"/>
          <w:szCs w:val="22"/>
        </w:rPr>
      </w:pPr>
      <w:r w:rsidRPr="00141E2F">
        <w:rPr>
          <w:rFonts w:asciiTheme="minorHAnsi" w:hAnsiTheme="minorHAnsi" w:cstheme="minorBidi"/>
          <w:bCs/>
          <w:sz w:val="22"/>
          <w:szCs w:val="22"/>
        </w:rPr>
        <w:t>You can make a decision for them</w:t>
      </w:r>
    </w:p>
    <w:sectPr w:rsidR="00817C1C" w:rsidRPr="00141E2F" w:rsidSect="00141E2F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3F5" w:rsidRDefault="00B833F5" w:rsidP="002343E0">
      <w:r>
        <w:separator/>
      </w:r>
    </w:p>
  </w:endnote>
  <w:endnote w:type="continuationSeparator" w:id="0">
    <w:p w:rsidR="00B833F5" w:rsidRDefault="00B833F5" w:rsidP="0023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3F5" w:rsidRDefault="00B833F5" w:rsidP="002343E0">
      <w:r>
        <w:separator/>
      </w:r>
    </w:p>
  </w:footnote>
  <w:footnote w:type="continuationSeparator" w:id="0">
    <w:p w:rsidR="00B833F5" w:rsidRDefault="00B833F5" w:rsidP="0023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2F" w:rsidRPr="002343E0" w:rsidRDefault="00141E2F" w:rsidP="00141E2F">
    <w:pPr>
      <w:tabs>
        <w:tab w:val="center" w:pos="4680"/>
        <w:tab w:val="right" w:pos="9360"/>
      </w:tabs>
      <w:jc w:val="center"/>
      <w:rPr>
        <w:rFonts w:ascii="Calibri" w:eastAsia="Calibri" w:hAnsi="Calibri"/>
        <w:b/>
        <w:iCs/>
        <w:color w:val="2E74B5"/>
        <w:sz w:val="60"/>
        <w:szCs w:val="60"/>
      </w:rPr>
    </w:pPr>
    <w:r>
      <w:rPr>
        <w:rFonts w:ascii="Calibri" w:eastAsia="Calibri" w:hAnsi="Calibri"/>
        <w:b/>
        <w:iCs/>
        <w:color w:val="2E74B5"/>
        <w:sz w:val="60"/>
        <w:szCs w:val="60"/>
      </w:rPr>
      <w:t>Social Determinants of Health</w:t>
    </w:r>
    <w:r w:rsidR="007E5D02">
      <w:rPr>
        <w:rFonts w:ascii="Calibri" w:eastAsia="Calibri" w:hAnsi="Calibri"/>
        <w:b/>
        <w:iCs/>
        <w:color w:val="2E74B5"/>
        <w:sz w:val="60"/>
        <w:szCs w:val="60"/>
      </w:rPr>
      <w:t xml:space="preserve"> </w:t>
    </w:r>
    <w:r w:rsidR="007E5D02" w:rsidRPr="007E5D02">
      <w:rPr>
        <w:rFonts w:ascii="Calibri" w:eastAsia="Calibri" w:hAnsi="Calibri"/>
        <w:b/>
        <w:iCs/>
        <w:color w:val="2E74B5"/>
        <w:sz w:val="60"/>
        <w:szCs w:val="60"/>
      </w:rPr>
      <w:t>Pre/Post Assessment</w:t>
    </w:r>
    <w:r w:rsidR="007E5D02">
      <w:rPr>
        <w:rFonts w:ascii="Calibri" w:eastAsia="Calibri" w:hAnsi="Calibri"/>
        <w:b/>
        <w:iCs/>
        <w:color w:val="2E74B5"/>
        <w:sz w:val="60"/>
        <w:szCs w:val="60"/>
      </w:rPr>
      <w:t xml:space="preserve"> </w:t>
    </w:r>
    <w:r w:rsidRPr="002343E0">
      <w:rPr>
        <w:rFonts w:ascii="Calibri" w:eastAsia="Calibri" w:hAnsi="Calibri"/>
        <w:b/>
        <w:iCs/>
        <w:color w:val="2E74B5"/>
        <w:sz w:val="60"/>
        <w:szCs w:val="60"/>
      </w:rPr>
      <w:t xml:space="preserve"> </w:t>
    </w:r>
  </w:p>
  <w:p w:rsidR="00141E2F" w:rsidRPr="00141E2F" w:rsidRDefault="00141E2F" w:rsidP="00141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797"/>
    <w:multiLevelType w:val="hybridMultilevel"/>
    <w:tmpl w:val="655E5A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E29DC"/>
    <w:multiLevelType w:val="hybridMultilevel"/>
    <w:tmpl w:val="47F2A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A92"/>
    <w:multiLevelType w:val="hybridMultilevel"/>
    <w:tmpl w:val="083C65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977AA"/>
    <w:multiLevelType w:val="hybridMultilevel"/>
    <w:tmpl w:val="0DA845E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196CB2"/>
    <w:multiLevelType w:val="hybridMultilevel"/>
    <w:tmpl w:val="68CE36BC"/>
    <w:lvl w:ilvl="0" w:tplc="466CF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4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06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AA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A5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EE1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A2D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ECE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AF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696806"/>
    <w:multiLevelType w:val="hybridMultilevel"/>
    <w:tmpl w:val="02CA5724"/>
    <w:lvl w:ilvl="0" w:tplc="5C28D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1AD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A4B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589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B25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C8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21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264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AF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9F2F7D"/>
    <w:multiLevelType w:val="hybridMultilevel"/>
    <w:tmpl w:val="6FB86ED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A92BFB"/>
    <w:multiLevelType w:val="hybridMultilevel"/>
    <w:tmpl w:val="55866CF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95507A"/>
    <w:multiLevelType w:val="hybridMultilevel"/>
    <w:tmpl w:val="36DC0BA4"/>
    <w:lvl w:ilvl="0" w:tplc="00481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AEE32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56612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D4219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D40C0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40AD6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74A02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0D420A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774170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60BE27BE"/>
    <w:multiLevelType w:val="hybridMultilevel"/>
    <w:tmpl w:val="55D8BF6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581654"/>
    <w:multiLevelType w:val="hybridMultilevel"/>
    <w:tmpl w:val="9D3EBB1C"/>
    <w:lvl w:ilvl="0" w:tplc="AAA63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46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A2C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EE1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A2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83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8C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E6B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92C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F095D51"/>
    <w:multiLevelType w:val="hybridMultilevel"/>
    <w:tmpl w:val="E5023A7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91"/>
    <w:rsid w:val="000361FD"/>
    <w:rsid w:val="00095AFD"/>
    <w:rsid w:val="00141E2F"/>
    <w:rsid w:val="001905D6"/>
    <w:rsid w:val="002343E0"/>
    <w:rsid w:val="004459A7"/>
    <w:rsid w:val="00516D73"/>
    <w:rsid w:val="005736B0"/>
    <w:rsid w:val="00604E35"/>
    <w:rsid w:val="00660C05"/>
    <w:rsid w:val="006E38B9"/>
    <w:rsid w:val="0071637C"/>
    <w:rsid w:val="007B13D5"/>
    <w:rsid w:val="007E5D02"/>
    <w:rsid w:val="007E627C"/>
    <w:rsid w:val="00817C1C"/>
    <w:rsid w:val="00894C69"/>
    <w:rsid w:val="008D6661"/>
    <w:rsid w:val="00912901"/>
    <w:rsid w:val="00916E91"/>
    <w:rsid w:val="009C1A1B"/>
    <w:rsid w:val="00A507FD"/>
    <w:rsid w:val="00B833F5"/>
    <w:rsid w:val="00CB5246"/>
    <w:rsid w:val="00D931E6"/>
    <w:rsid w:val="00E64FC7"/>
    <w:rsid w:val="00EA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6F7BC"/>
  <w15:chartTrackingRefBased/>
  <w15:docId w15:val="{E15011FB-C3AA-40BC-91CE-A70E3494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E3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8B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34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3E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3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7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6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1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Seger, Erin</dc:creator>
  <cp:keywords/>
  <dc:description/>
  <cp:lastModifiedBy>Windows User</cp:lastModifiedBy>
  <cp:revision>5</cp:revision>
  <dcterms:created xsi:type="dcterms:W3CDTF">2019-11-21T16:19:00Z</dcterms:created>
  <dcterms:modified xsi:type="dcterms:W3CDTF">2020-05-21T21:57:00Z</dcterms:modified>
</cp:coreProperties>
</file>