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FD" w:rsidRPr="00B741FD" w:rsidRDefault="00B741FD" w:rsidP="00B741FD">
      <w:pPr>
        <w:pStyle w:val="ListParagraph"/>
        <w:numPr>
          <w:ilvl w:val="0"/>
          <w:numId w:val="15"/>
        </w:numPr>
      </w:pPr>
      <w:r w:rsidRPr="00B741FD">
        <w:t>The most comprehensive definition of shared-decision making is:</w:t>
      </w:r>
    </w:p>
    <w:p w:rsidR="00B741FD" w:rsidRPr="00B741FD" w:rsidRDefault="00B741FD" w:rsidP="00B741FD">
      <w:pPr>
        <w:numPr>
          <w:ilvl w:val="0"/>
          <w:numId w:val="9"/>
        </w:numPr>
        <w:contextualSpacing/>
      </w:pPr>
      <w:r w:rsidRPr="00B741FD">
        <w:t>When a provider has decision aids available for patients to pick up as they leave an appointment</w:t>
      </w:r>
    </w:p>
    <w:p w:rsidR="00B741FD" w:rsidRPr="00B741FD" w:rsidRDefault="00B741FD" w:rsidP="00B741FD">
      <w:pPr>
        <w:numPr>
          <w:ilvl w:val="0"/>
          <w:numId w:val="9"/>
        </w:numPr>
        <w:contextualSpacing/>
      </w:pPr>
      <w:r w:rsidRPr="00B741FD">
        <w:t>When providers share the best available evidence and support patients to consider options in order to achieve informed preferences</w:t>
      </w:r>
    </w:p>
    <w:p w:rsidR="00B741FD" w:rsidRPr="00B741FD" w:rsidRDefault="00B741FD" w:rsidP="00B741FD">
      <w:pPr>
        <w:numPr>
          <w:ilvl w:val="0"/>
          <w:numId w:val="9"/>
        </w:numPr>
        <w:contextualSpacing/>
      </w:pPr>
      <w:r w:rsidRPr="00B741FD">
        <w:t>When providers use teach-back and clear communication to confirm understanding of preventive care</w:t>
      </w:r>
    </w:p>
    <w:p w:rsidR="00B741FD" w:rsidRPr="00B741FD" w:rsidRDefault="00B741FD" w:rsidP="00B741FD">
      <w:pPr>
        <w:numPr>
          <w:ilvl w:val="0"/>
          <w:numId w:val="9"/>
        </w:numPr>
        <w:contextualSpacing/>
      </w:pPr>
      <w:r w:rsidRPr="00B741FD">
        <w:t>When providers ensure that patients have access to peer-reviewed journal articles to make healthcare decisions</w:t>
      </w:r>
    </w:p>
    <w:p w:rsidR="00B741FD" w:rsidRPr="00B741FD" w:rsidRDefault="00B741FD" w:rsidP="00B741FD">
      <w:pPr>
        <w:pStyle w:val="ListParagraph"/>
        <w:numPr>
          <w:ilvl w:val="0"/>
          <w:numId w:val="15"/>
        </w:numPr>
      </w:pPr>
      <w:r w:rsidRPr="00B741FD">
        <w:t>Shared decision making is linked to evidence-based practice because:</w:t>
      </w:r>
    </w:p>
    <w:p w:rsidR="00B741FD" w:rsidRPr="00B741FD" w:rsidRDefault="00B741FD" w:rsidP="00B741FD">
      <w:pPr>
        <w:numPr>
          <w:ilvl w:val="0"/>
          <w:numId w:val="10"/>
        </w:numPr>
        <w:contextualSpacing/>
      </w:pPr>
      <w:r w:rsidRPr="00B741FD">
        <w:t>They both require advanced search skills in PubMed</w:t>
      </w:r>
    </w:p>
    <w:p w:rsidR="00B741FD" w:rsidRPr="00B741FD" w:rsidRDefault="00B741FD" w:rsidP="00B741FD">
      <w:pPr>
        <w:numPr>
          <w:ilvl w:val="0"/>
          <w:numId w:val="10"/>
        </w:numPr>
        <w:contextualSpacing/>
      </w:pPr>
      <w:r w:rsidRPr="00B741FD">
        <w:t>Training in evidence-based practice is required for institutions to allow shared decision making</w:t>
      </w:r>
    </w:p>
    <w:p w:rsidR="00B741FD" w:rsidRPr="00B741FD" w:rsidRDefault="00B741FD" w:rsidP="00B741FD">
      <w:pPr>
        <w:numPr>
          <w:ilvl w:val="0"/>
          <w:numId w:val="10"/>
        </w:numPr>
        <w:contextualSpacing/>
      </w:pPr>
      <w:r w:rsidRPr="00B741FD">
        <w:t>Both concepts connect to cultural humility</w:t>
      </w:r>
    </w:p>
    <w:p w:rsidR="00B741FD" w:rsidRPr="00B741FD" w:rsidRDefault="00B741FD" w:rsidP="00B741FD">
      <w:pPr>
        <w:numPr>
          <w:ilvl w:val="0"/>
          <w:numId w:val="10"/>
        </w:numPr>
        <w:contextualSpacing/>
      </w:pPr>
      <w:r w:rsidRPr="00B741FD">
        <w:t>Shared decision making can be seen as a tool to accomplish evidence-based practice</w:t>
      </w:r>
    </w:p>
    <w:p w:rsidR="00B741FD" w:rsidRPr="00B741FD" w:rsidRDefault="00B741FD" w:rsidP="00B741FD">
      <w:pPr>
        <w:pStyle w:val="ListParagraph"/>
        <w:numPr>
          <w:ilvl w:val="0"/>
          <w:numId w:val="15"/>
        </w:numPr>
      </w:pPr>
      <w:r w:rsidRPr="00B741FD">
        <w:t>Which one of the following is NOT a responsibility of a provider when it comes to engaging in shared decision making?</w:t>
      </w:r>
    </w:p>
    <w:p w:rsidR="00B741FD" w:rsidRPr="00B741FD" w:rsidRDefault="00B741FD" w:rsidP="00B741FD">
      <w:pPr>
        <w:numPr>
          <w:ilvl w:val="0"/>
          <w:numId w:val="11"/>
        </w:numPr>
        <w:contextualSpacing/>
      </w:pPr>
      <w:r w:rsidRPr="00B741FD">
        <w:t>Work in an institution designated as a patient centered medical home</w:t>
      </w:r>
    </w:p>
    <w:p w:rsidR="00B741FD" w:rsidRPr="00B741FD" w:rsidRDefault="00B741FD" w:rsidP="00B741FD">
      <w:pPr>
        <w:numPr>
          <w:ilvl w:val="0"/>
          <w:numId w:val="11"/>
        </w:numPr>
        <w:contextualSpacing/>
      </w:pPr>
      <w:r w:rsidRPr="00B741FD">
        <w:t>Agree with the guiding principles of shared decision making</w:t>
      </w:r>
    </w:p>
    <w:p w:rsidR="00B741FD" w:rsidRPr="00B741FD" w:rsidRDefault="00B741FD" w:rsidP="00B741FD">
      <w:pPr>
        <w:numPr>
          <w:ilvl w:val="0"/>
          <w:numId w:val="11"/>
        </w:numPr>
        <w:contextualSpacing/>
      </w:pPr>
      <w:r w:rsidRPr="00B741FD">
        <w:t>Recognize patients’ ability to participate in decision making</w:t>
      </w:r>
    </w:p>
    <w:p w:rsidR="00B741FD" w:rsidRPr="00B741FD" w:rsidRDefault="00B741FD" w:rsidP="00B741FD">
      <w:pPr>
        <w:numPr>
          <w:ilvl w:val="0"/>
          <w:numId w:val="11"/>
        </w:numPr>
        <w:contextualSpacing/>
      </w:pPr>
      <w:r w:rsidRPr="00B741FD">
        <w:t>Ability to elicit patients’ preferences and communicate information about health meaningfully</w:t>
      </w:r>
    </w:p>
    <w:p w:rsidR="00B741FD" w:rsidRPr="00B741FD" w:rsidRDefault="00B741FD" w:rsidP="00B741FD">
      <w:pPr>
        <w:pStyle w:val="ListParagraph"/>
        <w:numPr>
          <w:ilvl w:val="0"/>
          <w:numId w:val="15"/>
        </w:numPr>
      </w:pPr>
      <w:r w:rsidRPr="00B741FD">
        <w:t>Clear communication and cultural humility are parts of the shared decision making process because (check all that apply):</w:t>
      </w:r>
    </w:p>
    <w:p w:rsidR="00B741FD" w:rsidRPr="00B741FD" w:rsidRDefault="00B741FD" w:rsidP="00B741FD">
      <w:pPr>
        <w:numPr>
          <w:ilvl w:val="0"/>
          <w:numId w:val="12"/>
        </w:numPr>
        <w:contextualSpacing/>
      </w:pPr>
      <w:r w:rsidRPr="00B741FD">
        <w:t>Low health literacy is a barrier to SDM</w:t>
      </w:r>
    </w:p>
    <w:p w:rsidR="00B741FD" w:rsidRPr="00B741FD" w:rsidRDefault="00B741FD" w:rsidP="00B741FD">
      <w:pPr>
        <w:numPr>
          <w:ilvl w:val="0"/>
          <w:numId w:val="12"/>
        </w:numPr>
        <w:contextualSpacing/>
      </w:pPr>
      <w:r w:rsidRPr="00B741FD">
        <w:t xml:space="preserve">Culture may affect a patient’s values or priorities </w:t>
      </w:r>
    </w:p>
    <w:p w:rsidR="00B741FD" w:rsidRPr="00B741FD" w:rsidRDefault="00B741FD" w:rsidP="00B741FD">
      <w:pPr>
        <w:numPr>
          <w:ilvl w:val="0"/>
          <w:numId w:val="12"/>
        </w:numPr>
        <w:contextualSpacing/>
      </w:pPr>
      <w:r w:rsidRPr="00B741FD">
        <w:t>Low numeracy may impact a patient’s perception of risk</w:t>
      </w:r>
    </w:p>
    <w:p w:rsidR="00B741FD" w:rsidRPr="00B741FD" w:rsidRDefault="00B741FD" w:rsidP="00B741FD">
      <w:pPr>
        <w:numPr>
          <w:ilvl w:val="0"/>
          <w:numId w:val="12"/>
        </w:numPr>
        <w:contextualSpacing/>
      </w:pPr>
      <w:r w:rsidRPr="00B741FD">
        <w:t>Patients must be able to read to engage in SDM</w:t>
      </w:r>
    </w:p>
    <w:p w:rsidR="00B741FD" w:rsidRPr="00B741FD" w:rsidRDefault="00B741FD" w:rsidP="00B741FD">
      <w:pPr>
        <w:pStyle w:val="ListParagraph"/>
        <w:numPr>
          <w:ilvl w:val="0"/>
          <w:numId w:val="15"/>
        </w:numPr>
      </w:pPr>
      <w:r w:rsidRPr="00B741FD">
        <w:t>Which of the following is NOT a recommended step in the shared decision making process in the AHRQ SHARE curriculum?</w:t>
      </w:r>
    </w:p>
    <w:p w:rsidR="00B741FD" w:rsidRPr="00B741FD" w:rsidRDefault="00B741FD" w:rsidP="00B741FD">
      <w:pPr>
        <w:numPr>
          <w:ilvl w:val="0"/>
          <w:numId w:val="13"/>
        </w:numPr>
        <w:contextualSpacing/>
      </w:pPr>
      <w:r w:rsidRPr="00B741FD">
        <w:t>Search for best appropriate treatment guidelines</w:t>
      </w:r>
    </w:p>
    <w:p w:rsidR="00B741FD" w:rsidRPr="00B741FD" w:rsidRDefault="00B741FD" w:rsidP="00B741FD">
      <w:pPr>
        <w:numPr>
          <w:ilvl w:val="0"/>
          <w:numId w:val="13"/>
        </w:numPr>
        <w:contextualSpacing/>
      </w:pPr>
      <w:r w:rsidRPr="00B741FD">
        <w:t>Seek your patient’s participation</w:t>
      </w:r>
    </w:p>
    <w:p w:rsidR="00B741FD" w:rsidRPr="00B741FD" w:rsidRDefault="00B741FD" w:rsidP="00B741FD">
      <w:pPr>
        <w:numPr>
          <w:ilvl w:val="0"/>
          <w:numId w:val="13"/>
        </w:numPr>
        <w:contextualSpacing/>
      </w:pPr>
      <w:r w:rsidRPr="00B741FD">
        <w:t>Assess your patient’s values and preferences</w:t>
      </w:r>
    </w:p>
    <w:p w:rsidR="00B741FD" w:rsidRPr="00B741FD" w:rsidRDefault="00B741FD" w:rsidP="00B741FD">
      <w:pPr>
        <w:numPr>
          <w:ilvl w:val="0"/>
          <w:numId w:val="13"/>
        </w:numPr>
        <w:contextualSpacing/>
      </w:pPr>
      <w:r w:rsidRPr="00B741FD">
        <w:t>Evaluate your Patient’s decision</w:t>
      </w:r>
    </w:p>
    <w:p w:rsidR="00B741FD" w:rsidRPr="00B741FD" w:rsidRDefault="00B741FD" w:rsidP="00B741FD">
      <w:pPr>
        <w:pStyle w:val="ListParagraph"/>
        <w:numPr>
          <w:ilvl w:val="0"/>
          <w:numId w:val="15"/>
        </w:numPr>
      </w:pPr>
      <w:r w:rsidRPr="00B741FD">
        <w:t>Step 2 of the AHRQ SDM curriculum is to help a patient explore and compare treatment options. Teach back is suggested during this step as a communication strategy to:</w:t>
      </w:r>
    </w:p>
    <w:p w:rsidR="00B741FD" w:rsidRPr="00B741FD" w:rsidRDefault="00B741FD" w:rsidP="00B741FD">
      <w:pPr>
        <w:numPr>
          <w:ilvl w:val="0"/>
          <w:numId w:val="14"/>
        </w:numPr>
        <w:contextualSpacing/>
      </w:pPr>
      <w:r w:rsidRPr="00B741FD">
        <w:t>Use decision tools</w:t>
      </w:r>
    </w:p>
    <w:p w:rsidR="00B741FD" w:rsidRPr="00B741FD" w:rsidRDefault="00B741FD" w:rsidP="00B741FD">
      <w:pPr>
        <w:numPr>
          <w:ilvl w:val="0"/>
          <w:numId w:val="14"/>
        </w:numPr>
        <w:contextualSpacing/>
      </w:pPr>
      <w:r w:rsidRPr="00B741FD">
        <w:t>Discuss the importance of participation</w:t>
      </w:r>
    </w:p>
    <w:p w:rsidR="00B741FD" w:rsidRPr="00B741FD" w:rsidRDefault="00B741FD" w:rsidP="00B741FD">
      <w:pPr>
        <w:numPr>
          <w:ilvl w:val="0"/>
          <w:numId w:val="14"/>
        </w:numPr>
        <w:contextualSpacing/>
      </w:pPr>
      <w:r w:rsidRPr="00B741FD">
        <w:t xml:space="preserve">Check for understanding </w:t>
      </w:r>
    </w:p>
    <w:p w:rsidR="00B741FD" w:rsidRPr="00B741FD" w:rsidRDefault="00B741FD" w:rsidP="00B741FD">
      <w:pPr>
        <w:numPr>
          <w:ilvl w:val="0"/>
          <w:numId w:val="14"/>
        </w:numPr>
        <w:contextualSpacing/>
      </w:pPr>
      <w:r w:rsidRPr="00B741FD">
        <w:t>Acknowledge values and preferences</w:t>
      </w:r>
    </w:p>
    <w:p w:rsidR="00B741FD" w:rsidRPr="00B741FD" w:rsidRDefault="00B741FD" w:rsidP="00B741FD"/>
    <w:p w:rsidR="007C28C9" w:rsidRDefault="00B44F16"/>
    <w:sectPr w:rsidR="007C28C9" w:rsidSect="00855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16" w:rsidRDefault="00B44F16" w:rsidP="0006447A">
      <w:pPr>
        <w:spacing w:after="0" w:line="240" w:lineRule="auto"/>
      </w:pPr>
      <w:r>
        <w:separator/>
      </w:r>
    </w:p>
  </w:endnote>
  <w:endnote w:type="continuationSeparator" w:id="0">
    <w:p w:rsidR="00B44F16" w:rsidRDefault="00B44F16" w:rsidP="0006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8E" w:rsidRDefault="000B2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8E" w:rsidRDefault="000B2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8E" w:rsidRDefault="000B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16" w:rsidRDefault="00B44F16" w:rsidP="0006447A">
      <w:pPr>
        <w:spacing w:after="0" w:line="240" w:lineRule="auto"/>
      </w:pPr>
      <w:r>
        <w:separator/>
      </w:r>
    </w:p>
  </w:footnote>
  <w:footnote w:type="continuationSeparator" w:id="0">
    <w:p w:rsidR="00B44F16" w:rsidRDefault="00B44F16" w:rsidP="0006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8E" w:rsidRDefault="000B2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8E" w:rsidRDefault="000B2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9A" w:rsidRPr="0085569A" w:rsidRDefault="0085569A" w:rsidP="0085569A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Shared Decision Making</w:t>
    </w:r>
    <w:r w:rsidRPr="00D15EC4">
      <w:rPr>
        <w:rStyle w:val="SubtleEmphasis"/>
        <w:b/>
        <w:i w:val="0"/>
        <w:color w:val="2F5496" w:themeColor="accent5" w:themeShade="BF"/>
        <w:sz w:val="60"/>
        <w:szCs w:val="60"/>
      </w:rPr>
      <w:t xml:space="preserve">: </w:t>
    </w:r>
    <w:r w:rsidR="000B2C8E" w:rsidRPr="000B2C8E">
      <w:rPr>
        <w:rStyle w:val="SubtleEmphasis"/>
        <w:b/>
        <w:i w:val="0"/>
        <w:color w:val="2F5496" w:themeColor="accent5" w:themeShade="BF"/>
        <w:sz w:val="60"/>
        <w:szCs w:val="60"/>
      </w:rPr>
      <w:t xml:space="preserve">Pre/Post </w:t>
    </w:r>
    <w:r w:rsidR="000B2C8E" w:rsidRPr="000B2C8E">
      <w:rPr>
        <w:rStyle w:val="SubtleEmphasis"/>
        <w:b/>
        <w:i w:val="0"/>
        <w:color w:val="2F5496" w:themeColor="accent5" w:themeShade="BF"/>
        <w:sz w:val="60"/>
        <w:szCs w:val="60"/>
      </w:rPr>
      <w:t>Assessment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C3C"/>
    <w:multiLevelType w:val="hybridMultilevel"/>
    <w:tmpl w:val="A84026C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E40A8"/>
    <w:multiLevelType w:val="hybridMultilevel"/>
    <w:tmpl w:val="3C2E02B0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61CFA"/>
    <w:multiLevelType w:val="hybridMultilevel"/>
    <w:tmpl w:val="C3D8BB16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2267F"/>
    <w:multiLevelType w:val="hybridMultilevel"/>
    <w:tmpl w:val="5CD81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7B"/>
    <w:multiLevelType w:val="hybridMultilevel"/>
    <w:tmpl w:val="1116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268"/>
    <w:multiLevelType w:val="hybridMultilevel"/>
    <w:tmpl w:val="9B3005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F72BB1"/>
    <w:multiLevelType w:val="hybridMultilevel"/>
    <w:tmpl w:val="D6344AA2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73327E"/>
    <w:multiLevelType w:val="hybridMultilevel"/>
    <w:tmpl w:val="44F01F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041F6"/>
    <w:multiLevelType w:val="hybridMultilevel"/>
    <w:tmpl w:val="73E0F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7A2958"/>
    <w:multiLevelType w:val="hybridMultilevel"/>
    <w:tmpl w:val="3A80BC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0D6856"/>
    <w:multiLevelType w:val="hybridMultilevel"/>
    <w:tmpl w:val="2A5A13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CA0143"/>
    <w:multiLevelType w:val="hybridMultilevel"/>
    <w:tmpl w:val="9776FA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DE330E"/>
    <w:multiLevelType w:val="hybridMultilevel"/>
    <w:tmpl w:val="141E0D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6C184A"/>
    <w:multiLevelType w:val="hybridMultilevel"/>
    <w:tmpl w:val="05EA33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EA2602"/>
    <w:multiLevelType w:val="hybridMultilevel"/>
    <w:tmpl w:val="01E05A0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A"/>
    <w:rsid w:val="0006447A"/>
    <w:rsid w:val="000B2C8E"/>
    <w:rsid w:val="004B08BC"/>
    <w:rsid w:val="005F5B1F"/>
    <w:rsid w:val="00774FE9"/>
    <w:rsid w:val="0085569A"/>
    <w:rsid w:val="00894C69"/>
    <w:rsid w:val="008D6661"/>
    <w:rsid w:val="008F139A"/>
    <w:rsid w:val="00B44F16"/>
    <w:rsid w:val="00B741FD"/>
    <w:rsid w:val="00C65E66"/>
    <w:rsid w:val="00CC7EC4"/>
    <w:rsid w:val="00E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4EFC"/>
  <w15:chartTrackingRefBased/>
  <w15:docId w15:val="{8EB128E5-4F71-443B-9A5F-2E147BF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47A"/>
  </w:style>
  <w:style w:type="paragraph" w:styleId="Footer">
    <w:name w:val="footer"/>
    <w:basedOn w:val="Normal"/>
    <w:link w:val="FooterChar"/>
    <w:uiPriority w:val="99"/>
    <w:unhideWhenUsed/>
    <w:rsid w:val="000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7A"/>
  </w:style>
  <w:style w:type="paragraph" w:styleId="ListParagraph">
    <w:name w:val="List Paragraph"/>
    <w:basedOn w:val="Normal"/>
    <w:uiPriority w:val="34"/>
    <w:qFormat/>
    <w:rsid w:val="0006447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56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2019-09-10T23:16:00Z</dcterms:created>
  <dcterms:modified xsi:type="dcterms:W3CDTF">2020-05-21T21:57:00Z</dcterms:modified>
</cp:coreProperties>
</file>