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W w:w="11520" w:type="dxa"/>
        <w:tblInd w:w="-365" w:type="dxa"/>
        <w:tblLook w:val="04A0" w:firstRow="1" w:lastRow="0" w:firstColumn="1" w:lastColumn="0" w:noHBand="0" w:noVBand="1"/>
      </w:tblPr>
      <w:tblGrid>
        <w:gridCol w:w="5720"/>
        <w:gridCol w:w="5800"/>
      </w:tblGrid>
      <w:tr w:rsidR="001810CA" w:rsidTr="00255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0" w:type="dxa"/>
            <w:gridSpan w:val="2"/>
            <w:shd w:val="clear" w:color="auto" w:fill="FFFFFF" w:themeFill="background1"/>
          </w:tcPr>
          <w:p w:rsidR="001810CA" w:rsidRPr="00255A5A" w:rsidRDefault="001810CA" w:rsidP="001810CA">
            <w:pPr>
              <w:rPr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color w:val="2F5496" w:themeColor="accent5" w:themeShade="BF"/>
                <w:sz w:val="24"/>
                <w:szCs w:val="28"/>
              </w:rPr>
              <w:t xml:space="preserve">Clinical Conversations: </w:t>
            </w:r>
            <w:r w:rsidR="00987E1A">
              <w:rPr>
                <w:color w:val="2F5496" w:themeColor="accent5" w:themeShade="BF"/>
                <w:sz w:val="24"/>
                <w:szCs w:val="28"/>
              </w:rPr>
              <w:t>LGBTQ+</w:t>
            </w:r>
            <w:r w:rsidR="00420181">
              <w:rPr>
                <w:color w:val="2F5496" w:themeColor="accent5" w:themeShade="BF"/>
                <w:sz w:val="24"/>
                <w:szCs w:val="28"/>
              </w:rPr>
              <w:t xml:space="preserve"> </w:t>
            </w:r>
            <w:r w:rsidRPr="00255A5A">
              <w:rPr>
                <w:color w:val="2F5496" w:themeColor="accent5" w:themeShade="BF"/>
                <w:sz w:val="24"/>
                <w:szCs w:val="28"/>
              </w:rPr>
              <w:t>evaluation plan</w:t>
            </w:r>
          </w:p>
          <w:p w:rsidR="008166DB" w:rsidRPr="008166DB" w:rsidRDefault="008166DB" w:rsidP="008166DB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8166DB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Use </w:t>
            </w:r>
            <w:r w:rsidRPr="008166DB">
              <w:rPr>
                <w:rFonts w:ascii="Calibri" w:eastAsia="Calibri" w:hAnsi="Calibri" w:cs="Times New Roman"/>
                <w:color w:val="2F5496" w:themeColor="accent5" w:themeShade="BF"/>
                <w:sz w:val="24"/>
                <w:szCs w:val="28"/>
              </w:rPr>
              <w:t>Clinical Conversations Program Evaluation</w:t>
            </w:r>
            <w:r w:rsidRPr="008166DB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 only (complete pretest before the first module of the entire series, posttest after final module of the entire series)</w:t>
            </w:r>
          </w:p>
          <w:p w:rsidR="008166DB" w:rsidRPr="008166DB" w:rsidRDefault="008166DB" w:rsidP="008166DB">
            <w:pPr>
              <w:ind w:left="720"/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8166DB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Pretest date: ______________</w:t>
            </w:r>
          </w:p>
          <w:p w:rsidR="008166DB" w:rsidRPr="008166DB" w:rsidRDefault="008166DB" w:rsidP="008166DB">
            <w:pPr>
              <w:ind w:left="720"/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8166DB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Posttest date: _____________</w:t>
            </w:r>
          </w:p>
          <w:p w:rsidR="008166DB" w:rsidRPr="008166DB" w:rsidRDefault="008166DB" w:rsidP="008166DB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8166DB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Use </w:t>
            </w:r>
            <w:r w:rsidRPr="008166DB">
              <w:rPr>
                <w:rFonts w:ascii="Calibri" w:eastAsia="Calibri" w:hAnsi="Calibri" w:cs="Times New Roman"/>
                <w:color w:val="2F5496" w:themeColor="accent5" w:themeShade="BF"/>
                <w:sz w:val="24"/>
                <w:szCs w:val="28"/>
              </w:rPr>
              <w:t>Subject Specific Evaluation</w:t>
            </w:r>
            <w:r w:rsidRPr="008166DB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 to evaluate </w:t>
            </w:r>
            <w:r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LGBTQ+ Affirming Care </w:t>
            </w:r>
            <w:r w:rsidRPr="008166DB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specific objectives (distribute pretest before the first </w:t>
            </w:r>
            <w:r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LGBTQ+</w:t>
            </w:r>
            <w:r w:rsidRPr="008166DB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 module, posttest after final </w:t>
            </w:r>
            <w:r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LGBTQ+</w:t>
            </w:r>
            <w:bookmarkStart w:id="0" w:name="_GoBack"/>
            <w:bookmarkEnd w:id="0"/>
            <w:r w:rsidRPr="008166DB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 module)</w:t>
            </w:r>
          </w:p>
          <w:p w:rsidR="008166DB" w:rsidRPr="008166DB" w:rsidRDefault="008166DB" w:rsidP="008166DB">
            <w:pPr>
              <w:ind w:left="720"/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8166DB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Pretest date: ______________</w:t>
            </w:r>
          </w:p>
          <w:p w:rsidR="008166DB" w:rsidRPr="008166DB" w:rsidRDefault="008166DB" w:rsidP="008166DB">
            <w:pPr>
              <w:ind w:left="720"/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8166DB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Posttest date: _____________</w:t>
            </w:r>
          </w:p>
          <w:p w:rsidR="001810CA" w:rsidRPr="00255A5A" w:rsidRDefault="00836EFB" w:rsidP="001810CA">
            <w:pPr>
              <w:rPr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color w:val="2F5496" w:themeColor="accent5" w:themeShade="BF"/>
                <w:sz w:val="24"/>
                <w:szCs w:val="28"/>
              </w:rPr>
              <w:t xml:space="preserve">Clinical Conversations: </w:t>
            </w:r>
            <w:r w:rsidR="00987E1A">
              <w:rPr>
                <w:color w:val="2F5496" w:themeColor="accent5" w:themeShade="BF"/>
                <w:sz w:val="24"/>
                <w:szCs w:val="28"/>
              </w:rPr>
              <w:t>LGBTQ+</w:t>
            </w:r>
            <w:r w:rsidRPr="00255A5A">
              <w:rPr>
                <w:color w:val="2F5496" w:themeColor="accent5" w:themeShade="BF"/>
                <w:sz w:val="24"/>
                <w:szCs w:val="28"/>
              </w:rPr>
              <w:t xml:space="preserve"> d</w:t>
            </w:r>
            <w:r w:rsidR="001810CA" w:rsidRPr="00255A5A">
              <w:rPr>
                <w:color w:val="2F5496" w:themeColor="accent5" w:themeShade="BF"/>
                <w:sz w:val="24"/>
                <w:szCs w:val="28"/>
              </w:rPr>
              <w:t>iscussion format:</w:t>
            </w:r>
          </w:p>
          <w:p w:rsidR="001810CA" w:rsidRPr="00255A5A" w:rsidRDefault="001810CA" w:rsidP="001810CA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>Immediately following the session (add 10 min)</w:t>
            </w:r>
          </w:p>
          <w:p w:rsidR="00836EFB" w:rsidRPr="00255A5A" w:rsidRDefault="001810CA" w:rsidP="00836EFB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>1-2 people share before the start of module</w:t>
            </w:r>
          </w:p>
          <w:p w:rsidR="001810CA" w:rsidRPr="00836EFB" w:rsidRDefault="001D22D4" w:rsidP="00836EFB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2F5496" w:themeColor="accent5" w:themeShade="BF"/>
                <w:sz w:val="28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 xml:space="preserve">Online (setup </w:t>
            </w:r>
            <w:r w:rsidR="00836EFB" w:rsidRPr="00255A5A">
              <w:rPr>
                <w:b w:val="0"/>
                <w:color w:val="2F5496" w:themeColor="accent5" w:themeShade="BF"/>
                <w:sz w:val="24"/>
                <w:szCs w:val="28"/>
              </w:rPr>
              <w:t xml:space="preserve">an online </w:t>
            </w: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>discussion board at your institution)</w:t>
            </w:r>
          </w:p>
        </w:tc>
      </w:tr>
      <w:tr w:rsidR="00255A5A" w:rsidTr="0025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987E1A" w:rsidRPr="00420181" w:rsidRDefault="00987E1A" w:rsidP="00987E1A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>Module 1</w:t>
            </w:r>
            <w:r w:rsidRPr="00420181">
              <w:rPr>
                <w:color w:val="2F5496" w:themeColor="accent5" w:themeShade="BF"/>
                <w:sz w:val="24"/>
                <w:szCs w:val="26"/>
              </w:rPr>
              <w:t xml:space="preserve">: </w:t>
            </w:r>
            <w:r w:rsidRPr="00420181">
              <w:rPr>
                <w:i/>
                <w:color w:val="2F5496" w:themeColor="accent5" w:themeShade="BF"/>
                <w:sz w:val="24"/>
                <w:szCs w:val="26"/>
              </w:rPr>
              <w:t>LGBT: Sexual Orientation </w:t>
            </w:r>
          </w:p>
          <w:p w:rsidR="00987E1A" w:rsidRPr="00987E1A" w:rsidRDefault="00987E1A" w:rsidP="00987E1A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987E1A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987E1A" w:rsidRPr="00987E1A" w:rsidRDefault="00987E1A" w:rsidP="00987E1A">
            <w:pPr>
              <w:contextualSpacing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987E1A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987E1A" w:rsidRPr="00987E1A" w:rsidRDefault="00987E1A" w:rsidP="00987E1A">
            <w:pPr>
              <w:numPr>
                <w:ilvl w:val="0"/>
                <w:numId w:val="3"/>
              </w:numPr>
              <w:spacing w:after="160" w:line="259" w:lineRule="auto"/>
              <w:ind w:left="504"/>
              <w:contextualSpacing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987E1A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987E1A" w:rsidRPr="00987E1A" w:rsidRDefault="00987E1A" w:rsidP="00987E1A">
            <w:pPr>
              <w:numPr>
                <w:ilvl w:val="0"/>
                <w:numId w:val="3"/>
              </w:numPr>
              <w:spacing w:after="160" w:line="259" w:lineRule="auto"/>
              <w:ind w:left="504"/>
              <w:contextualSpacing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987E1A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987E1A" w:rsidRPr="00987E1A" w:rsidRDefault="00987E1A" w:rsidP="00987E1A">
            <w:pPr>
              <w:contextualSpacing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987E1A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987E1A" w:rsidRPr="00987E1A" w:rsidRDefault="00CB19DB" w:rsidP="00987E1A">
            <w:pPr>
              <w:numPr>
                <w:ilvl w:val="0"/>
                <w:numId w:val="3"/>
              </w:numPr>
              <w:spacing w:after="160" w:line="259" w:lineRule="auto"/>
              <w:ind w:left="504"/>
              <w:contextualSpacing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1: </w:t>
            </w:r>
            <w:r w:rsidR="00677532">
              <w:rPr>
                <w:b w:val="0"/>
                <w:color w:val="2F5496" w:themeColor="accent5" w:themeShade="BF"/>
                <w:sz w:val="24"/>
                <w:szCs w:val="26"/>
              </w:rPr>
              <w:t>Useful links</w:t>
            </w:r>
            <w:r w:rsidR="00987E1A" w:rsidRPr="00987E1A">
              <w:rPr>
                <w:b w:val="0"/>
                <w:color w:val="2F5496" w:themeColor="accent5" w:themeShade="BF"/>
                <w:sz w:val="24"/>
                <w:szCs w:val="26"/>
              </w:rPr>
              <w:t>, send date:________</w:t>
            </w:r>
          </w:p>
          <w:p w:rsidR="00255A5A" w:rsidRPr="008E715D" w:rsidRDefault="00CB19DB" w:rsidP="00987E1A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2: </w:t>
            </w:r>
            <w:r w:rsidR="00987E1A" w:rsidRPr="00987E1A">
              <w:rPr>
                <w:b w:val="0"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  <w:tc>
          <w:tcPr>
            <w:tcW w:w="5800" w:type="dxa"/>
          </w:tcPr>
          <w:p w:rsidR="00987E1A" w:rsidRPr="00987E1A" w:rsidRDefault="00987E1A" w:rsidP="00987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>
              <w:rPr>
                <w:b/>
                <w:color w:val="2F5496" w:themeColor="accent5" w:themeShade="BF"/>
                <w:sz w:val="24"/>
                <w:szCs w:val="26"/>
              </w:rPr>
              <w:t>Module 2</w:t>
            </w:r>
            <w:r w:rsidRPr="00987E1A">
              <w:rPr>
                <w:b/>
                <w:color w:val="2F5496" w:themeColor="accent5" w:themeShade="BF"/>
                <w:sz w:val="24"/>
                <w:szCs w:val="26"/>
              </w:rPr>
              <w:t xml:space="preserve">: </w:t>
            </w:r>
            <w:r w:rsidRPr="00987E1A">
              <w:rPr>
                <w:b/>
                <w:i/>
                <w:color w:val="2F5496" w:themeColor="accent5" w:themeShade="BF"/>
                <w:sz w:val="24"/>
                <w:szCs w:val="26"/>
              </w:rPr>
              <w:t>LGBT: Transgender</w:t>
            </w:r>
          </w:p>
          <w:p w:rsidR="00987E1A" w:rsidRPr="008E715D" w:rsidRDefault="00987E1A" w:rsidP="00987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987E1A" w:rsidRPr="008E715D" w:rsidRDefault="00987E1A" w:rsidP="00987E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987E1A" w:rsidRPr="008E715D" w:rsidRDefault="00987E1A" w:rsidP="00987E1A">
            <w:pPr>
              <w:numPr>
                <w:ilvl w:val="0"/>
                <w:numId w:val="3"/>
              </w:numPr>
              <w:spacing w:after="160" w:line="259" w:lineRule="auto"/>
              <w:ind w:left="50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color w:val="2F5496" w:themeColor="accent5" w:themeShade="BF"/>
                <w:sz w:val="24"/>
                <w:szCs w:val="26"/>
              </w:rPr>
              <w:t>Yes</w:t>
            </w:r>
          </w:p>
          <w:p w:rsidR="00987E1A" w:rsidRPr="008E715D" w:rsidRDefault="00987E1A" w:rsidP="00987E1A">
            <w:pPr>
              <w:numPr>
                <w:ilvl w:val="0"/>
                <w:numId w:val="3"/>
              </w:numPr>
              <w:spacing w:after="160" w:line="259" w:lineRule="auto"/>
              <w:ind w:left="50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color w:val="2F5496" w:themeColor="accent5" w:themeShade="BF"/>
                <w:sz w:val="24"/>
                <w:szCs w:val="26"/>
              </w:rPr>
              <w:t>No</w:t>
            </w:r>
          </w:p>
          <w:p w:rsidR="00987E1A" w:rsidRPr="008E715D" w:rsidRDefault="00987E1A" w:rsidP="00987E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987E1A" w:rsidRPr="008E715D" w:rsidRDefault="00CB19DB" w:rsidP="00987E1A">
            <w:pPr>
              <w:numPr>
                <w:ilvl w:val="0"/>
                <w:numId w:val="3"/>
              </w:numPr>
              <w:spacing w:after="160" w:line="259" w:lineRule="auto"/>
              <w:ind w:left="50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1: </w:t>
            </w:r>
            <w:r w:rsidR="00987E1A" w:rsidRPr="008E715D">
              <w:rPr>
                <w:color w:val="2F5496" w:themeColor="accent5" w:themeShade="BF"/>
                <w:sz w:val="24"/>
                <w:szCs w:val="26"/>
              </w:rPr>
              <w:t>Video, send date:________</w:t>
            </w:r>
          </w:p>
          <w:p w:rsidR="00987E1A" w:rsidRDefault="00CB19DB" w:rsidP="00987E1A">
            <w:pPr>
              <w:numPr>
                <w:ilvl w:val="0"/>
                <w:numId w:val="3"/>
              </w:numPr>
              <w:spacing w:after="160" w:line="259" w:lineRule="auto"/>
              <w:ind w:left="50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2: </w:t>
            </w:r>
            <w:r w:rsidR="00677532">
              <w:rPr>
                <w:color w:val="2F5496" w:themeColor="accent5" w:themeShade="BF"/>
                <w:sz w:val="24"/>
                <w:szCs w:val="26"/>
              </w:rPr>
              <w:t>Useful links</w:t>
            </w:r>
            <w:r w:rsidR="00987E1A">
              <w:rPr>
                <w:color w:val="2F5496" w:themeColor="accent5" w:themeShade="BF"/>
                <w:sz w:val="24"/>
                <w:szCs w:val="26"/>
              </w:rPr>
              <w:t>, send date:________</w:t>
            </w:r>
          </w:p>
          <w:p w:rsidR="00255A5A" w:rsidRPr="00B65B50" w:rsidRDefault="00CB19DB" w:rsidP="00987E1A">
            <w:pPr>
              <w:numPr>
                <w:ilvl w:val="0"/>
                <w:numId w:val="3"/>
              </w:numPr>
              <w:spacing w:after="160" w:line="259" w:lineRule="auto"/>
              <w:ind w:left="50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3: </w:t>
            </w:r>
            <w:r w:rsidR="00987E1A" w:rsidRPr="00B65B50">
              <w:rPr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</w:tr>
      <w:tr w:rsidR="00B65B50" w:rsidTr="00255A5A">
        <w:trPr>
          <w:trHeight w:val="3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987E1A" w:rsidRPr="00420181" w:rsidRDefault="00987E1A" w:rsidP="00987E1A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>Module 3</w:t>
            </w:r>
            <w:r w:rsidRPr="00420181">
              <w:rPr>
                <w:color w:val="2F5496" w:themeColor="accent5" w:themeShade="BF"/>
                <w:sz w:val="24"/>
                <w:szCs w:val="26"/>
              </w:rPr>
              <w:t xml:space="preserve">: </w:t>
            </w:r>
            <w:r w:rsidRPr="00420181">
              <w:rPr>
                <w:i/>
                <w:color w:val="2F5496" w:themeColor="accent5" w:themeShade="BF"/>
                <w:sz w:val="24"/>
                <w:szCs w:val="26"/>
              </w:rPr>
              <w:t xml:space="preserve">LGBT: </w:t>
            </w:r>
            <w:r w:rsidRPr="00B65B50">
              <w:rPr>
                <w:i/>
                <w:color w:val="2F5496" w:themeColor="accent5" w:themeShade="BF"/>
                <w:sz w:val="24"/>
                <w:szCs w:val="26"/>
              </w:rPr>
              <w:t>Non-Binary</w:t>
            </w:r>
          </w:p>
          <w:p w:rsidR="00987E1A" w:rsidRPr="00987E1A" w:rsidRDefault="00987E1A" w:rsidP="00987E1A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987E1A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987E1A" w:rsidRPr="00987E1A" w:rsidRDefault="00987E1A" w:rsidP="00987E1A">
            <w:pPr>
              <w:contextualSpacing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987E1A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987E1A" w:rsidRPr="00987E1A" w:rsidRDefault="00987E1A" w:rsidP="00987E1A">
            <w:pPr>
              <w:numPr>
                <w:ilvl w:val="0"/>
                <w:numId w:val="3"/>
              </w:numPr>
              <w:spacing w:after="160" w:line="259" w:lineRule="auto"/>
              <w:ind w:left="504"/>
              <w:contextualSpacing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987E1A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987E1A" w:rsidRPr="00987E1A" w:rsidRDefault="00987E1A" w:rsidP="00987E1A">
            <w:pPr>
              <w:numPr>
                <w:ilvl w:val="0"/>
                <w:numId w:val="3"/>
              </w:numPr>
              <w:spacing w:after="160" w:line="259" w:lineRule="auto"/>
              <w:ind w:left="504"/>
              <w:contextualSpacing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987E1A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987E1A" w:rsidRPr="00987E1A" w:rsidRDefault="00987E1A" w:rsidP="00987E1A">
            <w:pPr>
              <w:contextualSpacing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987E1A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987E1A" w:rsidRPr="00987E1A" w:rsidRDefault="00CB19DB" w:rsidP="00987E1A">
            <w:pPr>
              <w:numPr>
                <w:ilvl w:val="0"/>
                <w:numId w:val="3"/>
              </w:numPr>
              <w:spacing w:after="160" w:line="259" w:lineRule="auto"/>
              <w:ind w:left="504"/>
              <w:contextualSpacing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1: </w:t>
            </w:r>
            <w:r w:rsidR="00677532">
              <w:rPr>
                <w:b w:val="0"/>
                <w:color w:val="2F5496" w:themeColor="accent5" w:themeShade="BF"/>
                <w:sz w:val="24"/>
                <w:szCs w:val="26"/>
              </w:rPr>
              <w:t>Useful links</w:t>
            </w:r>
            <w:r w:rsidR="00987E1A" w:rsidRPr="00987E1A">
              <w:rPr>
                <w:b w:val="0"/>
                <w:color w:val="2F5496" w:themeColor="accent5" w:themeShade="BF"/>
                <w:sz w:val="24"/>
                <w:szCs w:val="26"/>
              </w:rPr>
              <w:t>, send date:________</w:t>
            </w:r>
          </w:p>
          <w:p w:rsidR="00B65B50" w:rsidRPr="00B65B50" w:rsidRDefault="00CB19DB" w:rsidP="00987E1A">
            <w:pPr>
              <w:numPr>
                <w:ilvl w:val="0"/>
                <w:numId w:val="3"/>
              </w:numPr>
              <w:spacing w:after="160" w:line="259" w:lineRule="auto"/>
              <w:ind w:left="504"/>
              <w:contextualSpacing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2: </w:t>
            </w:r>
            <w:r w:rsidR="00987E1A" w:rsidRPr="00987E1A">
              <w:rPr>
                <w:b w:val="0"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  <w:tc>
          <w:tcPr>
            <w:tcW w:w="5800" w:type="dxa"/>
          </w:tcPr>
          <w:p w:rsidR="00B65B50" w:rsidRPr="00987E1A" w:rsidRDefault="00987E1A" w:rsidP="00B6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>
              <w:rPr>
                <w:b/>
                <w:color w:val="2F5496" w:themeColor="accent5" w:themeShade="BF"/>
                <w:sz w:val="24"/>
                <w:szCs w:val="26"/>
              </w:rPr>
              <w:t>Module 4</w:t>
            </w:r>
            <w:r w:rsidR="00B65B50" w:rsidRPr="00420181">
              <w:rPr>
                <w:b/>
                <w:color w:val="2F5496" w:themeColor="accent5" w:themeShade="BF"/>
                <w:sz w:val="24"/>
                <w:szCs w:val="26"/>
              </w:rPr>
              <w:t xml:space="preserve">: </w:t>
            </w:r>
            <w:r w:rsidR="0089324A">
              <w:rPr>
                <w:b/>
                <w:color w:val="2F5496" w:themeColor="accent5" w:themeShade="BF"/>
                <w:sz w:val="24"/>
                <w:szCs w:val="26"/>
              </w:rPr>
              <w:t>Health Disparities &amp; Affirmative Care</w:t>
            </w:r>
          </w:p>
          <w:p w:rsidR="00987E1A" w:rsidRPr="00987E1A" w:rsidRDefault="00987E1A" w:rsidP="00987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987E1A">
              <w:rPr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987E1A" w:rsidRPr="00987E1A" w:rsidRDefault="00987E1A" w:rsidP="00987E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987E1A">
              <w:rPr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987E1A" w:rsidRPr="00987E1A" w:rsidRDefault="00987E1A" w:rsidP="00987E1A">
            <w:pPr>
              <w:numPr>
                <w:ilvl w:val="0"/>
                <w:numId w:val="3"/>
              </w:numPr>
              <w:spacing w:after="160" w:line="259" w:lineRule="auto"/>
              <w:ind w:left="50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987E1A">
              <w:rPr>
                <w:color w:val="2F5496" w:themeColor="accent5" w:themeShade="BF"/>
                <w:sz w:val="24"/>
                <w:szCs w:val="26"/>
              </w:rPr>
              <w:t>Yes</w:t>
            </w:r>
          </w:p>
          <w:p w:rsidR="00987E1A" w:rsidRPr="00987E1A" w:rsidRDefault="00987E1A" w:rsidP="00987E1A">
            <w:pPr>
              <w:numPr>
                <w:ilvl w:val="0"/>
                <w:numId w:val="3"/>
              </w:numPr>
              <w:spacing w:after="160" w:line="259" w:lineRule="auto"/>
              <w:ind w:left="50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987E1A">
              <w:rPr>
                <w:color w:val="2F5496" w:themeColor="accent5" w:themeShade="BF"/>
                <w:sz w:val="24"/>
                <w:szCs w:val="26"/>
              </w:rPr>
              <w:t>No</w:t>
            </w:r>
          </w:p>
          <w:p w:rsidR="00987E1A" w:rsidRPr="00987E1A" w:rsidRDefault="00987E1A" w:rsidP="00987E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987E1A">
              <w:rPr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987E1A" w:rsidRPr="00987E1A" w:rsidRDefault="00CB19DB" w:rsidP="00987E1A">
            <w:pPr>
              <w:numPr>
                <w:ilvl w:val="0"/>
                <w:numId w:val="3"/>
              </w:numPr>
              <w:spacing w:after="160" w:line="259" w:lineRule="auto"/>
              <w:ind w:left="50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1: </w:t>
            </w:r>
            <w:r w:rsidR="00677532">
              <w:rPr>
                <w:color w:val="2F5496" w:themeColor="accent5" w:themeShade="BF"/>
                <w:sz w:val="24"/>
                <w:szCs w:val="26"/>
              </w:rPr>
              <w:t>Useful links</w:t>
            </w:r>
            <w:r w:rsidR="00987E1A" w:rsidRPr="00987E1A">
              <w:rPr>
                <w:color w:val="2F5496" w:themeColor="accent5" w:themeShade="BF"/>
                <w:sz w:val="24"/>
                <w:szCs w:val="26"/>
              </w:rPr>
              <w:t>, send date:________</w:t>
            </w:r>
          </w:p>
          <w:p w:rsidR="00B65B50" w:rsidRPr="00B65B50" w:rsidRDefault="00CB19DB" w:rsidP="00987E1A">
            <w:pPr>
              <w:numPr>
                <w:ilvl w:val="0"/>
                <w:numId w:val="3"/>
              </w:numPr>
              <w:spacing w:after="160" w:line="259" w:lineRule="auto"/>
              <w:ind w:left="50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2: </w:t>
            </w:r>
            <w:r w:rsidR="00987E1A" w:rsidRPr="00987E1A">
              <w:rPr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</w:tr>
    </w:tbl>
    <w:p w:rsidR="007C28C9" w:rsidRDefault="00323BBF"/>
    <w:sectPr w:rsidR="007C28C9" w:rsidSect="00830646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BBF" w:rsidRDefault="00323BBF" w:rsidP="00F97138">
      <w:pPr>
        <w:spacing w:after="0" w:line="240" w:lineRule="auto"/>
      </w:pPr>
      <w:r>
        <w:separator/>
      </w:r>
    </w:p>
  </w:endnote>
  <w:endnote w:type="continuationSeparator" w:id="0">
    <w:p w:rsidR="00323BBF" w:rsidRDefault="00323BBF" w:rsidP="00F9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BBF" w:rsidRDefault="00323BBF" w:rsidP="00F97138">
      <w:pPr>
        <w:spacing w:after="0" w:line="240" w:lineRule="auto"/>
      </w:pPr>
      <w:r>
        <w:separator/>
      </w:r>
    </w:p>
  </w:footnote>
  <w:footnote w:type="continuationSeparator" w:id="0">
    <w:p w:rsidR="00323BBF" w:rsidRDefault="00323BBF" w:rsidP="00F9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46" w:rsidRPr="00830646" w:rsidRDefault="00987E1A" w:rsidP="00830646">
    <w:pPr>
      <w:pStyle w:val="Header"/>
      <w:jc w:val="center"/>
      <w:rPr>
        <w:rStyle w:val="SubtleEmphasis"/>
        <w:b/>
        <w:i w:val="0"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LGBTQ+</w:t>
    </w:r>
    <w:r w:rsidR="00CB19DB">
      <w:rPr>
        <w:rStyle w:val="SubtleEmphasis"/>
        <w:b/>
        <w:i w:val="0"/>
        <w:color w:val="2F5496" w:themeColor="accent5" w:themeShade="BF"/>
        <w:sz w:val="60"/>
        <w:szCs w:val="60"/>
      </w:rPr>
      <w:t xml:space="preserve"> Affirming Care</w:t>
    </w:r>
    <w:r w:rsidR="00830646" w:rsidRPr="00830646">
      <w:rPr>
        <w:rStyle w:val="SubtleEmphasis"/>
        <w:b/>
        <w:i w:val="0"/>
        <w:color w:val="2F5496" w:themeColor="accent5" w:themeShade="BF"/>
        <w:sz w:val="60"/>
        <w:szCs w:val="60"/>
      </w:rPr>
      <w:t xml:space="preserve">: </w:t>
    </w:r>
    <w:r w:rsidR="00677532">
      <w:rPr>
        <w:rStyle w:val="SubtleEmphasis"/>
        <w:b/>
        <w:i w:val="0"/>
        <w:color w:val="2F5496" w:themeColor="accent5" w:themeShade="BF"/>
        <w:sz w:val="60"/>
        <w:szCs w:val="60"/>
      </w:rPr>
      <w:t>Facilitator Planning G</w:t>
    </w:r>
    <w:r w:rsidR="00830646" w:rsidRPr="00830646">
      <w:rPr>
        <w:rStyle w:val="SubtleEmphasis"/>
        <w:b/>
        <w:i w:val="0"/>
        <w:color w:val="2F5496" w:themeColor="accent5" w:themeShade="BF"/>
        <w:sz w:val="60"/>
        <w:szCs w:val="60"/>
      </w:rPr>
      <w:t>uide</w:t>
    </w:r>
  </w:p>
  <w:p w:rsidR="00830646" w:rsidRPr="00830646" w:rsidRDefault="00830646">
    <w:pPr>
      <w:pStyle w:val="Header"/>
      <w:rPr>
        <w:color w:val="2F5496" w:themeColor="accent5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40B"/>
    <w:multiLevelType w:val="hybridMultilevel"/>
    <w:tmpl w:val="5B3ED518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66C3"/>
    <w:multiLevelType w:val="hybridMultilevel"/>
    <w:tmpl w:val="32C40BF2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21B9D"/>
    <w:multiLevelType w:val="hybridMultilevel"/>
    <w:tmpl w:val="2640C700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414CD"/>
    <w:multiLevelType w:val="hybridMultilevel"/>
    <w:tmpl w:val="7334199A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169CC"/>
    <w:multiLevelType w:val="hybridMultilevel"/>
    <w:tmpl w:val="7AA0D202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38"/>
    <w:rsid w:val="00063A20"/>
    <w:rsid w:val="00154B43"/>
    <w:rsid w:val="0017477A"/>
    <w:rsid w:val="001810CA"/>
    <w:rsid w:val="001D22D4"/>
    <w:rsid w:val="001E52D6"/>
    <w:rsid w:val="00255A5A"/>
    <w:rsid w:val="00323BBF"/>
    <w:rsid w:val="00420181"/>
    <w:rsid w:val="004B0EFB"/>
    <w:rsid w:val="005D1527"/>
    <w:rsid w:val="00614A23"/>
    <w:rsid w:val="00615E1F"/>
    <w:rsid w:val="006564AE"/>
    <w:rsid w:val="00677532"/>
    <w:rsid w:val="006F26D9"/>
    <w:rsid w:val="006F4073"/>
    <w:rsid w:val="00707AFA"/>
    <w:rsid w:val="008166DB"/>
    <w:rsid w:val="00830646"/>
    <w:rsid w:val="00836EFB"/>
    <w:rsid w:val="0089324A"/>
    <w:rsid w:val="00894C69"/>
    <w:rsid w:val="008D6661"/>
    <w:rsid w:val="008E715D"/>
    <w:rsid w:val="00953D6B"/>
    <w:rsid w:val="0096795E"/>
    <w:rsid w:val="00987E1A"/>
    <w:rsid w:val="00B51B1D"/>
    <w:rsid w:val="00B65B50"/>
    <w:rsid w:val="00B9633D"/>
    <w:rsid w:val="00C935C8"/>
    <w:rsid w:val="00CB19DB"/>
    <w:rsid w:val="00D41629"/>
    <w:rsid w:val="00F66401"/>
    <w:rsid w:val="00F97138"/>
    <w:rsid w:val="00FA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9CDA2"/>
  <w15:chartTrackingRefBased/>
  <w15:docId w15:val="{3A8D3EB0-2191-46C0-A6AE-FC88A106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138"/>
  </w:style>
  <w:style w:type="paragraph" w:styleId="Footer">
    <w:name w:val="footer"/>
    <w:basedOn w:val="Normal"/>
    <w:link w:val="FooterChar"/>
    <w:uiPriority w:val="99"/>
    <w:unhideWhenUsed/>
    <w:rsid w:val="00F9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138"/>
  </w:style>
  <w:style w:type="table" w:styleId="TableGrid">
    <w:name w:val="Table Grid"/>
    <w:basedOn w:val="TableNormal"/>
    <w:uiPriority w:val="39"/>
    <w:rsid w:val="00F9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F971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97138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1810C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83064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7</cp:revision>
  <dcterms:created xsi:type="dcterms:W3CDTF">2019-11-15T21:56:00Z</dcterms:created>
  <dcterms:modified xsi:type="dcterms:W3CDTF">2020-05-22T17:44:00Z</dcterms:modified>
</cp:coreProperties>
</file>