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30688" w14:textId="77777777" w:rsidR="00CD6BA8" w:rsidRPr="00CD6BA8" w:rsidRDefault="00CD6BA8" w:rsidP="006775D9">
      <w:pPr>
        <w:spacing w:line="360" w:lineRule="auto"/>
        <w:contextualSpacing/>
        <w:rPr>
          <w:b/>
          <w:sz w:val="28"/>
          <w:szCs w:val="28"/>
        </w:rPr>
      </w:pPr>
      <w:r w:rsidRPr="00CD6BA8">
        <w:rPr>
          <w:b/>
          <w:sz w:val="28"/>
          <w:szCs w:val="28"/>
        </w:rPr>
        <w:t>Evidence-Based Practice (EBP)</w:t>
      </w:r>
    </w:p>
    <w:p w14:paraId="03296A33" w14:textId="31798688" w:rsidR="00CD6BA8" w:rsidRDefault="170B8AC6" w:rsidP="170B8AC6">
      <w:pPr>
        <w:spacing w:line="360" w:lineRule="auto"/>
        <w:contextualSpacing/>
        <w:rPr>
          <w:sz w:val="28"/>
          <w:szCs w:val="28"/>
        </w:rPr>
      </w:pPr>
      <w:r w:rsidRPr="170B8AC6">
        <w:rPr>
          <w:sz w:val="28"/>
          <w:szCs w:val="28"/>
        </w:rPr>
        <w:t xml:space="preserve">Evidence-based practice is the conscientious, </w:t>
      </w:r>
      <w:r w:rsidRPr="170B8AC6">
        <w:rPr>
          <w:b/>
          <w:bCs/>
          <w:sz w:val="28"/>
          <w:szCs w:val="28"/>
          <w:u w:val="single"/>
        </w:rPr>
        <w:t>explicit</w:t>
      </w:r>
      <w:r w:rsidRPr="170B8AC6">
        <w:rPr>
          <w:b/>
          <w:bCs/>
          <w:sz w:val="28"/>
          <w:szCs w:val="28"/>
        </w:rPr>
        <w:t xml:space="preserve">, </w:t>
      </w:r>
      <w:r w:rsidRPr="170B8AC6">
        <w:rPr>
          <w:sz w:val="28"/>
          <w:szCs w:val="28"/>
        </w:rPr>
        <w:t xml:space="preserve">and </w:t>
      </w:r>
      <w:r w:rsidRPr="170B8AC6">
        <w:rPr>
          <w:b/>
          <w:bCs/>
          <w:sz w:val="28"/>
          <w:szCs w:val="28"/>
          <w:u w:val="single"/>
        </w:rPr>
        <w:t>judicious</w:t>
      </w:r>
      <w:r w:rsidRPr="170B8AC6">
        <w:rPr>
          <w:sz w:val="28"/>
          <w:szCs w:val="28"/>
        </w:rPr>
        <w:t xml:space="preserve"> use of current best </w:t>
      </w:r>
      <w:r w:rsidRPr="170B8AC6">
        <w:rPr>
          <w:b/>
          <w:bCs/>
          <w:sz w:val="28"/>
          <w:szCs w:val="28"/>
          <w:u w:val="single"/>
        </w:rPr>
        <w:t>evidence</w:t>
      </w:r>
      <w:r w:rsidRPr="170B8AC6">
        <w:rPr>
          <w:b/>
          <w:bCs/>
          <w:sz w:val="28"/>
          <w:szCs w:val="28"/>
        </w:rPr>
        <w:t xml:space="preserve"> </w:t>
      </w:r>
      <w:r w:rsidRPr="170B8AC6">
        <w:rPr>
          <w:sz w:val="28"/>
          <w:szCs w:val="28"/>
        </w:rPr>
        <w:t xml:space="preserve">in making decisions about </w:t>
      </w:r>
      <w:r w:rsidR="00F305F9">
        <w:rPr>
          <w:sz w:val="28"/>
          <w:szCs w:val="28"/>
        </w:rPr>
        <w:t>the care of individual patients</w:t>
      </w:r>
      <w:r w:rsidRPr="170B8AC6">
        <w:rPr>
          <w:sz w:val="28"/>
          <w:szCs w:val="28"/>
          <w:vertAlign w:val="superscript"/>
        </w:rPr>
        <w:t>1</w:t>
      </w:r>
      <w:r w:rsidR="00F305F9">
        <w:rPr>
          <w:sz w:val="28"/>
          <w:szCs w:val="28"/>
        </w:rPr>
        <w:t>.</w:t>
      </w:r>
    </w:p>
    <w:p w14:paraId="291EECD2" w14:textId="77777777" w:rsidR="00CD6BA8" w:rsidRDefault="00CD6BA8" w:rsidP="006775D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The three major components of EBP</w:t>
      </w:r>
      <w:r w:rsidR="004A3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include: </w:t>
      </w:r>
    </w:p>
    <w:p w14:paraId="0F7DD522" w14:textId="77777777" w:rsidR="00CD6BA8" w:rsidRDefault="00CD6BA8" w:rsidP="006775D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External clinical evidence</w:t>
      </w:r>
    </w:p>
    <w:p w14:paraId="6602C81E" w14:textId="33122EE0" w:rsidR="00CD6BA8" w:rsidRDefault="170B8AC6" w:rsidP="170B8AC6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u w:val="single"/>
        </w:rPr>
      </w:pPr>
      <w:r w:rsidRPr="170B8AC6">
        <w:rPr>
          <w:sz w:val="28"/>
          <w:szCs w:val="28"/>
        </w:rPr>
        <w:t xml:space="preserve">Integration of individual clinical </w:t>
      </w:r>
      <w:r w:rsidRPr="170B8AC6">
        <w:rPr>
          <w:b/>
          <w:bCs/>
          <w:sz w:val="28"/>
          <w:szCs w:val="28"/>
          <w:u w:val="single"/>
        </w:rPr>
        <w:t>expertise</w:t>
      </w:r>
    </w:p>
    <w:p w14:paraId="52F4118F" w14:textId="14DE46BF" w:rsidR="006775D9" w:rsidRPr="006775D9" w:rsidRDefault="170B8AC6" w:rsidP="170B8AC6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170B8AC6">
        <w:rPr>
          <w:b/>
          <w:bCs/>
          <w:sz w:val="28"/>
          <w:szCs w:val="28"/>
          <w:u w:val="single"/>
        </w:rPr>
        <w:t>Patient</w:t>
      </w:r>
      <w:r w:rsidRPr="170B8AC6">
        <w:rPr>
          <w:sz w:val="28"/>
          <w:szCs w:val="28"/>
        </w:rPr>
        <w:t xml:space="preserve"> preferences</w:t>
      </w:r>
      <w:r w:rsidRPr="170B8AC6">
        <w:rPr>
          <w:sz w:val="28"/>
          <w:szCs w:val="28"/>
          <w:vertAlign w:val="superscript"/>
        </w:rPr>
        <w:t xml:space="preserve">1 </w:t>
      </w:r>
    </w:p>
    <w:p w14:paraId="04AB9E92" w14:textId="77777777" w:rsidR="006775D9" w:rsidRPr="006775D9" w:rsidRDefault="006775D9" w:rsidP="006775D9">
      <w:pPr>
        <w:spacing w:after="0" w:line="360" w:lineRule="auto"/>
        <w:contextualSpacing/>
        <w:rPr>
          <w:b/>
          <w:sz w:val="28"/>
          <w:szCs w:val="28"/>
        </w:rPr>
      </w:pPr>
      <w:r w:rsidRPr="006775D9">
        <w:rPr>
          <w:b/>
          <w:sz w:val="28"/>
          <w:szCs w:val="28"/>
        </w:rPr>
        <w:t>Why EBP?</w:t>
      </w:r>
    </w:p>
    <w:p w14:paraId="0EB765CD" w14:textId="77777777" w:rsidR="004A31F5" w:rsidRDefault="004A31F5" w:rsidP="006775D9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Benefits of EBP for patients include:</w:t>
      </w:r>
    </w:p>
    <w:p w14:paraId="14B3BB3E" w14:textId="77777777" w:rsidR="004A31F5" w:rsidRDefault="004A31F5" w:rsidP="006775D9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4A31F5">
        <w:rPr>
          <w:sz w:val="28"/>
          <w:szCs w:val="28"/>
        </w:rPr>
        <w:t>Increased patient satisfaction</w:t>
      </w:r>
      <w:r w:rsidRPr="004A31F5">
        <w:rPr>
          <w:sz w:val="28"/>
          <w:szCs w:val="28"/>
          <w:vertAlign w:val="superscript"/>
        </w:rPr>
        <w:t>2</w:t>
      </w:r>
    </w:p>
    <w:p w14:paraId="39A185DE" w14:textId="77777777" w:rsidR="004A31F5" w:rsidRDefault="004A31F5" w:rsidP="006775D9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Increased patient safety</w:t>
      </w:r>
      <w:r w:rsidRPr="004A31F5">
        <w:rPr>
          <w:sz w:val="28"/>
          <w:szCs w:val="28"/>
          <w:vertAlign w:val="superscript"/>
        </w:rPr>
        <w:t>3</w:t>
      </w:r>
    </w:p>
    <w:p w14:paraId="06D454C6" w14:textId="77777777" w:rsidR="004A31F5" w:rsidRDefault="004A31F5" w:rsidP="006775D9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Improved clinical outcomes</w:t>
      </w:r>
      <w:r w:rsidRPr="004A31F5">
        <w:rPr>
          <w:sz w:val="28"/>
          <w:szCs w:val="28"/>
          <w:vertAlign w:val="superscript"/>
        </w:rPr>
        <w:t>4</w:t>
      </w:r>
    </w:p>
    <w:p w14:paraId="5EA0572B" w14:textId="0BEA1D31" w:rsidR="004A31F5" w:rsidRDefault="170B8AC6" w:rsidP="170B8AC6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170B8AC6">
        <w:rPr>
          <w:sz w:val="28"/>
          <w:szCs w:val="28"/>
        </w:rPr>
        <w:t xml:space="preserve">Decrease in </w:t>
      </w:r>
      <w:r w:rsidRPr="170B8AC6">
        <w:rPr>
          <w:b/>
          <w:bCs/>
          <w:sz w:val="28"/>
          <w:szCs w:val="28"/>
          <w:u w:val="single"/>
        </w:rPr>
        <w:t>variability/variation</w:t>
      </w:r>
      <w:r w:rsidRPr="170B8AC6">
        <w:rPr>
          <w:sz w:val="28"/>
          <w:szCs w:val="28"/>
        </w:rPr>
        <w:t xml:space="preserve"> in delivery of care and patient </w:t>
      </w:r>
      <w:r w:rsidRPr="170B8AC6">
        <w:rPr>
          <w:b/>
          <w:bCs/>
          <w:sz w:val="28"/>
          <w:szCs w:val="28"/>
          <w:u w:val="single"/>
        </w:rPr>
        <w:t>outcomes</w:t>
      </w:r>
      <w:r w:rsidRPr="170B8AC6">
        <w:rPr>
          <w:sz w:val="28"/>
          <w:szCs w:val="28"/>
          <w:vertAlign w:val="superscript"/>
        </w:rPr>
        <w:t>3</w:t>
      </w:r>
    </w:p>
    <w:p w14:paraId="0A449826" w14:textId="77777777" w:rsidR="004A31F5" w:rsidRDefault="004A31F5" w:rsidP="006775D9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Benefits of EBP for practitioners include:</w:t>
      </w:r>
    </w:p>
    <w:p w14:paraId="0974E80E" w14:textId="4CF8B10E" w:rsidR="004A31F5" w:rsidRDefault="170B8AC6" w:rsidP="170B8AC6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170B8AC6">
        <w:rPr>
          <w:sz w:val="28"/>
          <w:szCs w:val="28"/>
        </w:rPr>
        <w:t xml:space="preserve">Greater </w:t>
      </w:r>
      <w:r w:rsidRPr="170B8AC6">
        <w:rPr>
          <w:b/>
          <w:bCs/>
          <w:sz w:val="28"/>
          <w:szCs w:val="28"/>
          <w:u w:val="single"/>
        </w:rPr>
        <w:t>job satisfaction</w:t>
      </w:r>
      <w:r w:rsidRPr="170B8AC6">
        <w:rPr>
          <w:sz w:val="28"/>
          <w:szCs w:val="28"/>
        </w:rPr>
        <w:t xml:space="preserve"> and group cohesion</w:t>
      </w:r>
      <w:r w:rsidRPr="170B8AC6">
        <w:rPr>
          <w:sz w:val="28"/>
          <w:szCs w:val="28"/>
          <w:vertAlign w:val="superscript"/>
        </w:rPr>
        <w:t>5</w:t>
      </w:r>
    </w:p>
    <w:p w14:paraId="23C358FE" w14:textId="77777777" w:rsidR="004A31F5" w:rsidRDefault="004A31F5" w:rsidP="006775D9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Meeting a mandated core competency (Institute of Medicine)</w:t>
      </w:r>
      <w:r w:rsidRPr="004A31F5">
        <w:rPr>
          <w:sz w:val="28"/>
          <w:szCs w:val="28"/>
          <w:vertAlign w:val="superscript"/>
        </w:rPr>
        <w:t>6</w:t>
      </w:r>
    </w:p>
    <w:p w14:paraId="10091B77" w14:textId="69013221" w:rsidR="004A31F5" w:rsidRDefault="170B8AC6" w:rsidP="170B8AC6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170B8AC6">
        <w:rPr>
          <w:sz w:val="28"/>
          <w:szCs w:val="28"/>
        </w:rPr>
        <w:t xml:space="preserve">Opportunities for research and </w:t>
      </w:r>
      <w:r w:rsidRPr="170B8AC6">
        <w:rPr>
          <w:b/>
          <w:bCs/>
          <w:sz w:val="28"/>
          <w:szCs w:val="28"/>
          <w:u w:val="single"/>
        </w:rPr>
        <w:t>publication</w:t>
      </w:r>
      <w:r w:rsidRPr="170B8AC6">
        <w:rPr>
          <w:sz w:val="28"/>
          <w:szCs w:val="28"/>
          <w:vertAlign w:val="superscript"/>
        </w:rPr>
        <w:t>7</w:t>
      </w:r>
    </w:p>
    <w:p w14:paraId="5310A158" w14:textId="77777777" w:rsidR="004A31F5" w:rsidRDefault="004A31F5" w:rsidP="006775D9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Benefits of EBP for organizations include:</w:t>
      </w:r>
    </w:p>
    <w:p w14:paraId="2000E4AE" w14:textId="0F3B3D8A" w:rsidR="004A31F5" w:rsidRDefault="170B8AC6" w:rsidP="170B8AC6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170B8AC6">
        <w:rPr>
          <w:sz w:val="28"/>
          <w:szCs w:val="28"/>
        </w:rPr>
        <w:t xml:space="preserve">Greater </w:t>
      </w:r>
      <w:r w:rsidRPr="170B8AC6">
        <w:rPr>
          <w:b/>
          <w:bCs/>
          <w:sz w:val="28"/>
          <w:szCs w:val="28"/>
          <w:u w:val="single"/>
        </w:rPr>
        <w:t>cost</w:t>
      </w:r>
      <w:r w:rsidRPr="170B8AC6">
        <w:rPr>
          <w:sz w:val="28"/>
          <w:szCs w:val="28"/>
        </w:rPr>
        <w:t xml:space="preserve"> efficiency</w:t>
      </w:r>
      <w:r w:rsidRPr="170B8AC6">
        <w:rPr>
          <w:sz w:val="28"/>
          <w:szCs w:val="28"/>
          <w:vertAlign w:val="superscript"/>
        </w:rPr>
        <w:t>5</w:t>
      </w:r>
    </w:p>
    <w:p w14:paraId="3C8A4F54" w14:textId="1C19C673" w:rsidR="006775D9" w:rsidRPr="006775D9" w:rsidRDefault="170B8AC6" w:rsidP="170B8AC6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170B8AC6">
        <w:rPr>
          <w:sz w:val="28"/>
          <w:szCs w:val="28"/>
        </w:rPr>
        <w:t xml:space="preserve">Lower rates of staff </w:t>
      </w:r>
      <w:r w:rsidRPr="170B8AC6">
        <w:rPr>
          <w:b/>
          <w:bCs/>
          <w:sz w:val="28"/>
          <w:szCs w:val="28"/>
          <w:u w:val="single"/>
        </w:rPr>
        <w:t>turnover</w:t>
      </w:r>
      <w:r w:rsidRPr="170B8AC6">
        <w:rPr>
          <w:sz w:val="28"/>
          <w:szCs w:val="28"/>
          <w:vertAlign w:val="superscript"/>
        </w:rPr>
        <w:t>5</w:t>
      </w:r>
    </w:p>
    <w:p w14:paraId="7E17969B" w14:textId="77777777" w:rsidR="004A31F5" w:rsidRPr="006775D9" w:rsidRDefault="005701B7" w:rsidP="006775D9">
      <w:pPr>
        <w:spacing w:after="0" w:line="360" w:lineRule="auto"/>
        <w:contextualSpacing/>
        <w:rPr>
          <w:b/>
          <w:sz w:val="28"/>
          <w:szCs w:val="28"/>
        </w:rPr>
      </w:pPr>
      <w:r w:rsidRPr="006775D9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40A6E8" wp14:editId="474FE647">
                <wp:simplePos x="0" y="0"/>
                <wp:positionH relativeFrom="column">
                  <wp:posOffset>2171065</wp:posOffset>
                </wp:positionH>
                <wp:positionV relativeFrom="paragraph">
                  <wp:posOffset>404495</wp:posOffset>
                </wp:positionV>
                <wp:extent cx="2219325" cy="737870"/>
                <wp:effectExtent l="0" t="0" r="9525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4253" w14:textId="389AA2C3" w:rsidR="005701B7" w:rsidRPr="006127DC" w:rsidRDefault="005701B7" w:rsidP="005701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6775D9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127DC">
                              <w:rPr>
                                <w:b/>
                                <w:sz w:val="28"/>
                                <w:szCs w:val="28"/>
                              </w:rPr>
                              <w:t>Appraise</w:t>
                            </w:r>
                          </w:p>
                          <w:p w14:paraId="40AC15EE" w14:textId="4580B75F" w:rsidR="005701B7" w:rsidRPr="006127DC" w:rsidRDefault="005701B7" w:rsidP="005701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6775D9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127DC">
                              <w:rPr>
                                <w:b/>
                                <w:sz w:val="28"/>
                                <w:szCs w:val="28"/>
                              </w:rPr>
                              <w:t>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0A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95pt;margin-top:31.85pt;width:174.75pt;height:5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" stroked="f">
                <v:textbox>
                  <w:txbxContent>
                    <w:p w14:paraId="17664253" w14:textId="389AA2C3" w:rsidR="005701B7" w:rsidRPr="006127DC" w:rsidRDefault="005701B7" w:rsidP="005701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6775D9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6127DC">
                        <w:rPr>
                          <w:b/>
                          <w:sz w:val="28"/>
                          <w:szCs w:val="28"/>
                        </w:rPr>
                        <w:t>Appraise</w:t>
                      </w:r>
                    </w:p>
                    <w:p w14:paraId="40AC15EE" w14:textId="4580B75F" w:rsidR="005701B7" w:rsidRPr="006127DC" w:rsidRDefault="005701B7" w:rsidP="005701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6775D9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6127DC">
                        <w:rPr>
                          <w:b/>
                          <w:sz w:val="28"/>
                          <w:szCs w:val="28"/>
                        </w:rPr>
                        <w:t>Apply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75D9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A44FF2" wp14:editId="474FE647">
                <wp:simplePos x="0" y="0"/>
                <wp:positionH relativeFrom="margin">
                  <wp:posOffset>4333240</wp:posOffset>
                </wp:positionH>
                <wp:positionV relativeFrom="paragraph">
                  <wp:posOffset>404495</wp:posOffset>
                </wp:positionV>
                <wp:extent cx="2524125" cy="737870"/>
                <wp:effectExtent l="0" t="0" r="9525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D307B" w14:textId="7F78E448" w:rsidR="005701B7" w:rsidRPr="006127DC" w:rsidRDefault="005701B7" w:rsidP="005701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6775D9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127DC">
                              <w:rPr>
                                <w:b/>
                                <w:sz w:val="28"/>
                                <w:szCs w:val="28"/>
                              </w:rPr>
                              <w:t>Assess</w:t>
                            </w:r>
                          </w:p>
                          <w:p w14:paraId="672A6659" w14:textId="77777777" w:rsidR="005701B7" w:rsidRPr="006775D9" w:rsidRDefault="005701B7" w:rsidP="005701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44FF2" id="_x0000_s1027" type="#_x0000_t202" style="position:absolute;margin-left:341.2pt;margin-top:31.85pt;width:198.75pt;height:5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" stroked="f">
                <v:textbox>
                  <w:txbxContent>
                    <w:p w14:paraId="561D307B" w14:textId="7F78E448" w:rsidR="005701B7" w:rsidRPr="006127DC" w:rsidRDefault="005701B7" w:rsidP="005701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6775D9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6127DC">
                        <w:rPr>
                          <w:b/>
                          <w:sz w:val="28"/>
                          <w:szCs w:val="28"/>
                        </w:rPr>
                        <w:t>Assess</w:t>
                      </w:r>
                    </w:p>
                    <w:p w14:paraId="672A6659" w14:textId="77777777" w:rsidR="005701B7" w:rsidRPr="006775D9" w:rsidRDefault="005701B7" w:rsidP="005701B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75D9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B48D01" wp14:editId="07777777">
                <wp:simplePos x="0" y="0"/>
                <wp:positionH relativeFrom="column">
                  <wp:posOffset>19050</wp:posOffset>
                </wp:positionH>
                <wp:positionV relativeFrom="paragraph">
                  <wp:posOffset>401320</wp:posOffset>
                </wp:positionV>
                <wp:extent cx="1990725" cy="737870"/>
                <wp:effectExtent l="0" t="0" r="952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A4CEB" w14:textId="27C6687C" w:rsidR="006775D9" w:rsidRPr="006775D9" w:rsidRDefault="006775D9" w:rsidP="006775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775D9"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6127DC" w:rsidRPr="006127DC">
                              <w:rPr>
                                <w:b/>
                                <w:sz w:val="28"/>
                                <w:szCs w:val="28"/>
                              </w:rPr>
                              <w:t>Ask</w:t>
                            </w:r>
                          </w:p>
                          <w:p w14:paraId="39CDDD6A" w14:textId="46057785" w:rsidR="006775D9" w:rsidRPr="006127DC" w:rsidRDefault="006775D9" w:rsidP="006775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775D9"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6127DC">
                              <w:rPr>
                                <w:b/>
                                <w:sz w:val="28"/>
                                <w:szCs w:val="28"/>
                              </w:rPr>
                              <w:t>Acquire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48D01" id="_x0000_s1028" type="#_x0000_t202" style="position:absolute;margin-left:1.5pt;margin-top:31.6pt;width:156.75pt;height:5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" stroked="f">
                <v:textbox>
                  <w:txbxContent>
                    <w:p w14:paraId="69BA4CEB" w14:textId="27C6687C" w:rsidR="006775D9" w:rsidRPr="006775D9" w:rsidRDefault="006775D9" w:rsidP="006775D9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6775D9"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="006127DC" w:rsidRPr="006127DC">
                        <w:rPr>
                          <w:b/>
                          <w:sz w:val="28"/>
                          <w:szCs w:val="28"/>
                        </w:rPr>
                        <w:t>Ask</w:t>
                      </w:r>
                    </w:p>
                    <w:p w14:paraId="39CDDD6A" w14:textId="46057785" w:rsidR="006775D9" w:rsidRPr="006127DC" w:rsidRDefault="006775D9" w:rsidP="006775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775D9"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="006127DC">
                        <w:rPr>
                          <w:b/>
                          <w:sz w:val="28"/>
                          <w:szCs w:val="28"/>
                        </w:rPr>
                        <w:t>Acquire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A31F5" w:rsidRPr="006775D9">
        <w:rPr>
          <w:b/>
          <w:sz w:val="28"/>
          <w:szCs w:val="28"/>
        </w:rPr>
        <w:t>The EBP process (5 As)</w:t>
      </w:r>
      <w:r w:rsidR="006775D9" w:rsidRPr="006775D9">
        <w:rPr>
          <w:b/>
          <w:sz w:val="28"/>
          <w:szCs w:val="28"/>
          <w:vertAlign w:val="superscript"/>
        </w:rPr>
        <w:t>8</w:t>
      </w:r>
      <w:r w:rsidR="004A31F5" w:rsidRPr="006775D9">
        <w:rPr>
          <w:b/>
          <w:sz w:val="28"/>
          <w:szCs w:val="28"/>
        </w:rPr>
        <w:t>:</w:t>
      </w:r>
      <w:r w:rsidRPr="005701B7">
        <w:rPr>
          <w:b/>
          <w:noProof/>
          <w:sz w:val="28"/>
          <w:szCs w:val="28"/>
        </w:rPr>
        <w:t xml:space="preserve"> </w:t>
      </w:r>
    </w:p>
    <w:p w14:paraId="40E4FC12" w14:textId="427AF604" w:rsidR="004A31F5" w:rsidRPr="004A31F5" w:rsidRDefault="004A31F5" w:rsidP="006775D9">
      <w:pPr>
        <w:spacing w:after="0" w:line="360" w:lineRule="auto"/>
        <w:contextualSpacing/>
        <w:rPr>
          <w:sz w:val="28"/>
          <w:szCs w:val="28"/>
        </w:rPr>
      </w:pPr>
    </w:p>
    <w:p w14:paraId="722A7C6F" w14:textId="1973C41D" w:rsidR="00242D08" w:rsidRDefault="00242D08" w:rsidP="00242D08">
      <w:pPr>
        <w:jc w:val="center"/>
      </w:pPr>
      <w:r w:rsidRPr="00242D08">
        <w:rPr>
          <w:noProof/>
        </w:rPr>
        <w:drawing>
          <wp:inline distT="0" distB="0" distL="0" distR="0" wp14:anchorId="09374B67" wp14:editId="7E05E358">
            <wp:extent cx="6096851" cy="3429479"/>
            <wp:effectExtent l="19050" t="19050" r="18415" b="19050"/>
            <wp:docPr id="1" name="Picture 1" descr="Screenshot of slide from powerpoint with take home message. Consider: How could implementing EBP change how you care for your patients? What challenges might hinder your ability to implement EBP? Remember: The 3 components of EBP (evidence, expertise, patient preference) and the EBP process (the 5 As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1E4E01" w14:textId="023CD0FF" w:rsidR="004A31F5" w:rsidRPr="006775D9" w:rsidRDefault="004A31F5">
      <w:r w:rsidRPr="006775D9">
        <w:t>References</w:t>
      </w:r>
    </w:p>
    <w:p w14:paraId="5689718C" w14:textId="77777777" w:rsidR="0020234E" w:rsidRPr="005A3D9C" w:rsidRDefault="0020234E" w:rsidP="0020234E">
      <w:pPr>
        <w:numPr>
          <w:ilvl w:val="0"/>
          <w:numId w:val="8"/>
        </w:numPr>
        <w:spacing w:after="0"/>
        <w:rPr>
          <w:szCs w:val="28"/>
        </w:rPr>
      </w:pPr>
      <w:proofErr w:type="spellStart"/>
      <w:r w:rsidRPr="005A3D9C">
        <w:rPr>
          <w:szCs w:val="28"/>
        </w:rPr>
        <w:t>Sackett</w:t>
      </w:r>
      <w:proofErr w:type="spellEnd"/>
      <w:r w:rsidRPr="005A3D9C">
        <w:rPr>
          <w:szCs w:val="28"/>
        </w:rPr>
        <w:t xml:space="preserve">, D.L. (1996). Evidence based medicine: What it is and what it </w:t>
      </w:r>
      <w:proofErr w:type="gramStart"/>
      <w:r w:rsidRPr="005A3D9C">
        <w:rPr>
          <w:szCs w:val="28"/>
        </w:rPr>
        <w:t>isn’t</w:t>
      </w:r>
      <w:proofErr w:type="gramEnd"/>
      <w:r w:rsidRPr="005A3D9C">
        <w:rPr>
          <w:szCs w:val="28"/>
        </w:rPr>
        <w:t xml:space="preserve">. </w:t>
      </w:r>
      <w:r w:rsidRPr="005A3D9C">
        <w:rPr>
          <w:i/>
          <w:iCs/>
          <w:szCs w:val="28"/>
        </w:rPr>
        <w:t>BMJ, 312</w:t>
      </w:r>
      <w:r w:rsidRPr="005A3D9C">
        <w:rPr>
          <w:szCs w:val="28"/>
        </w:rPr>
        <w:t xml:space="preserve">(7023), 71-72. Retrieved from </w:t>
      </w:r>
      <w:hyperlink r:id="rId8" w:history="1">
        <w:r w:rsidRPr="005A3D9C">
          <w:rPr>
            <w:rStyle w:val="Hyperlink"/>
            <w:szCs w:val="28"/>
          </w:rPr>
          <w:t>URL to Source.</w:t>
        </w:r>
      </w:hyperlink>
      <w:r w:rsidRPr="005A3D9C">
        <w:rPr>
          <w:szCs w:val="28"/>
        </w:rPr>
        <w:t xml:space="preserve"> </w:t>
      </w:r>
    </w:p>
    <w:p w14:paraId="71D5F21B" w14:textId="77777777" w:rsidR="0020234E" w:rsidRPr="005A3D9C" w:rsidRDefault="0020234E" w:rsidP="0020234E">
      <w:pPr>
        <w:numPr>
          <w:ilvl w:val="0"/>
          <w:numId w:val="8"/>
        </w:numPr>
        <w:spacing w:after="0"/>
        <w:rPr>
          <w:szCs w:val="28"/>
        </w:rPr>
      </w:pPr>
      <w:r w:rsidRPr="005A3D9C">
        <w:rPr>
          <w:szCs w:val="28"/>
        </w:rPr>
        <w:t xml:space="preserve">Skaggs, M.K.D., Daniels, J.F., Hodge, A.J., &amp; </w:t>
      </w:r>
      <w:proofErr w:type="spellStart"/>
      <w:r w:rsidRPr="005A3D9C">
        <w:rPr>
          <w:szCs w:val="28"/>
        </w:rPr>
        <w:t>DeCamp</w:t>
      </w:r>
      <w:proofErr w:type="spellEnd"/>
      <w:r w:rsidRPr="005A3D9C">
        <w:rPr>
          <w:szCs w:val="28"/>
        </w:rPr>
        <w:t xml:space="preserve">, V.L. (2018). Using the evidence-based practice </w:t>
      </w:r>
      <w:proofErr w:type="gramStart"/>
      <w:r w:rsidRPr="005A3D9C">
        <w:rPr>
          <w:szCs w:val="28"/>
        </w:rPr>
        <w:t>service nursing</w:t>
      </w:r>
      <w:proofErr w:type="gramEnd"/>
      <w:r w:rsidRPr="005A3D9C">
        <w:rPr>
          <w:szCs w:val="28"/>
        </w:rPr>
        <w:t xml:space="preserve"> bundle to increase patient satisfaction. </w:t>
      </w:r>
      <w:r w:rsidRPr="005A3D9C">
        <w:rPr>
          <w:i/>
          <w:iCs/>
          <w:szCs w:val="28"/>
        </w:rPr>
        <w:t>Journal of Emergency Nursing, 44</w:t>
      </w:r>
      <w:r w:rsidRPr="005A3D9C">
        <w:rPr>
          <w:szCs w:val="28"/>
        </w:rPr>
        <w:t xml:space="preserve">(1), 37-45. Retrieved from </w:t>
      </w:r>
      <w:hyperlink r:id="rId9" w:history="1">
        <w:r w:rsidRPr="005A3D9C">
          <w:rPr>
            <w:rStyle w:val="Hyperlink"/>
            <w:szCs w:val="28"/>
          </w:rPr>
          <w:t>URL to Source</w:t>
        </w:r>
      </w:hyperlink>
      <w:r w:rsidRPr="005A3D9C">
        <w:rPr>
          <w:szCs w:val="28"/>
        </w:rPr>
        <w:t xml:space="preserve">. </w:t>
      </w:r>
    </w:p>
    <w:p w14:paraId="37B5E561" w14:textId="77777777" w:rsidR="0020234E" w:rsidRPr="005A3D9C" w:rsidRDefault="0020234E" w:rsidP="0020234E">
      <w:pPr>
        <w:numPr>
          <w:ilvl w:val="0"/>
          <w:numId w:val="8"/>
        </w:numPr>
        <w:spacing w:after="0"/>
        <w:rPr>
          <w:szCs w:val="28"/>
        </w:rPr>
      </w:pPr>
      <w:r w:rsidRPr="005A3D9C">
        <w:rPr>
          <w:szCs w:val="28"/>
        </w:rPr>
        <w:t xml:space="preserve">Peterson, E.D., Bynum, D.Z., &amp; Roe, M.T. (2008). Association of evidence-based care processes and outcomes among patients with acute coronary syndromes: Performance matters. </w:t>
      </w:r>
      <w:r w:rsidRPr="005A3D9C">
        <w:rPr>
          <w:i/>
          <w:iCs/>
          <w:szCs w:val="28"/>
        </w:rPr>
        <w:t>Journal of Cardiovascular Nursing, 23</w:t>
      </w:r>
      <w:r w:rsidRPr="005A3D9C">
        <w:rPr>
          <w:szCs w:val="28"/>
        </w:rPr>
        <w:t xml:space="preserve">(1), 50-55. Retrieved from </w:t>
      </w:r>
      <w:hyperlink r:id="rId10" w:history="1">
        <w:r w:rsidRPr="005A3D9C">
          <w:rPr>
            <w:rStyle w:val="Hyperlink"/>
            <w:szCs w:val="28"/>
          </w:rPr>
          <w:t>URL to Source</w:t>
        </w:r>
      </w:hyperlink>
      <w:r w:rsidRPr="005A3D9C">
        <w:rPr>
          <w:szCs w:val="28"/>
        </w:rPr>
        <w:t xml:space="preserve">. </w:t>
      </w:r>
    </w:p>
    <w:p w14:paraId="582D7F8C" w14:textId="77777777" w:rsidR="0020234E" w:rsidRPr="005A3D9C" w:rsidRDefault="0020234E" w:rsidP="0020234E">
      <w:pPr>
        <w:numPr>
          <w:ilvl w:val="0"/>
          <w:numId w:val="8"/>
        </w:numPr>
        <w:spacing w:after="0"/>
        <w:rPr>
          <w:szCs w:val="28"/>
        </w:rPr>
      </w:pPr>
      <w:r w:rsidRPr="005A3D9C">
        <w:rPr>
          <w:szCs w:val="28"/>
        </w:rPr>
        <w:t xml:space="preserve">Popovich, M.A., Boyd, C., </w:t>
      </w:r>
      <w:proofErr w:type="spellStart"/>
      <w:r w:rsidRPr="005A3D9C">
        <w:rPr>
          <w:szCs w:val="28"/>
        </w:rPr>
        <w:t>Dachenhaus</w:t>
      </w:r>
      <w:proofErr w:type="spellEnd"/>
      <w:r w:rsidRPr="005A3D9C">
        <w:rPr>
          <w:szCs w:val="28"/>
        </w:rPr>
        <w:t xml:space="preserve">, T., &amp; </w:t>
      </w:r>
      <w:proofErr w:type="spellStart"/>
      <w:r w:rsidRPr="005A3D9C">
        <w:rPr>
          <w:szCs w:val="28"/>
        </w:rPr>
        <w:t>Kusler</w:t>
      </w:r>
      <w:proofErr w:type="spellEnd"/>
      <w:r w:rsidRPr="005A3D9C">
        <w:rPr>
          <w:szCs w:val="28"/>
        </w:rPr>
        <w:t xml:space="preserve">, D. (2012). Improving stable patient flow through the emergency department by utilizing evidence-based practice: One hospital’s journey. </w:t>
      </w:r>
      <w:r w:rsidRPr="005A3D9C">
        <w:rPr>
          <w:i/>
          <w:iCs/>
          <w:szCs w:val="28"/>
        </w:rPr>
        <w:t>Journal of Emergency Nursing, 38</w:t>
      </w:r>
      <w:r w:rsidRPr="005A3D9C">
        <w:rPr>
          <w:szCs w:val="28"/>
        </w:rPr>
        <w:t xml:space="preserve">(5), 474-478. Retrieved from </w:t>
      </w:r>
      <w:hyperlink r:id="rId11" w:history="1">
        <w:r w:rsidRPr="005A3D9C">
          <w:rPr>
            <w:rStyle w:val="Hyperlink"/>
            <w:szCs w:val="28"/>
          </w:rPr>
          <w:t>URL to Source</w:t>
        </w:r>
      </w:hyperlink>
      <w:r w:rsidRPr="005A3D9C">
        <w:rPr>
          <w:szCs w:val="28"/>
        </w:rPr>
        <w:t xml:space="preserve">. </w:t>
      </w:r>
    </w:p>
    <w:p w14:paraId="6482F85F" w14:textId="77777777" w:rsidR="0020234E" w:rsidRPr="005A3D9C" w:rsidRDefault="0020234E" w:rsidP="0020234E">
      <w:pPr>
        <w:numPr>
          <w:ilvl w:val="0"/>
          <w:numId w:val="8"/>
        </w:numPr>
        <w:spacing w:after="0"/>
        <w:rPr>
          <w:szCs w:val="28"/>
        </w:rPr>
      </w:pPr>
      <w:r w:rsidRPr="005A3D9C">
        <w:rPr>
          <w:szCs w:val="28"/>
        </w:rPr>
        <w:t xml:space="preserve">Levin, R.F., </w:t>
      </w:r>
      <w:proofErr w:type="spellStart"/>
      <w:r w:rsidRPr="005A3D9C">
        <w:rPr>
          <w:szCs w:val="28"/>
        </w:rPr>
        <w:t>Fineout-Overholt</w:t>
      </w:r>
      <w:proofErr w:type="spellEnd"/>
      <w:r w:rsidRPr="005A3D9C">
        <w:rPr>
          <w:szCs w:val="28"/>
        </w:rPr>
        <w:t xml:space="preserve">, E., </w:t>
      </w:r>
      <w:proofErr w:type="spellStart"/>
      <w:r w:rsidRPr="005A3D9C">
        <w:rPr>
          <w:szCs w:val="28"/>
        </w:rPr>
        <w:t>Melnyk</w:t>
      </w:r>
      <w:proofErr w:type="spellEnd"/>
      <w:r w:rsidRPr="005A3D9C">
        <w:rPr>
          <w:szCs w:val="28"/>
        </w:rPr>
        <w:t xml:space="preserve">, B.M., Barnes, M., &amp; Vetter, M.J. (2011). Fostering evidence-based practice to improve nurse and cost outcomes in a community health setting: A pilot test of the advancing research and clinical practice through close collaboration model. </w:t>
      </w:r>
      <w:r w:rsidRPr="005A3D9C">
        <w:rPr>
          <w:i/>
          <w:iCs/>
          <w:szCs w:val="28"/>
        </w:rPr>
        <w:t>Nursing Administration Quarterly, 35</w:t>
      </w:r>
      <w:r w:rsidRPr="005A3D9C">
        <w:rPr>
          <w:szCs w:val="28"/>
        </w:rPr>
        <w:t xml:space="preserve">(1), 21-33. Retrieved from </w:t>
      </w:r>
      <w:hyperlink r:id="rId12" w:history="1">
        <w:r w:rsidRPr="005A3D9C">
          <w:rPr>
            <w:rStyle w:val="Hyperlink"/>
            <w:szCs w:val="28"/>
          </w:rPr>
          <w:t>URL to Source</w:t>
        </w:r>
      </w:hyperlink>
      <w:r w:rsidRPr="005A3D9C">
        <w:rPr>
          <w:szCs w:val="28"/>
        </w:rPr>
        <w:t xml:space="preserve">. </w:t>
      </w:r>
    </w:p>
    <w:p w14:paraId="0F7F3E8A" w14:textId="77777777" w:rsidR="0020234E" w:rsidRPr="005A3D9C" w:rsidRDefault="0020234E" w:rsidP="0020234E">
      <w:pPr>
        <w:numPr>
          <w:ilvl w:val="0"/>
          <w:numId w:val="8"/>
        </w:numPr>
        <w:spacing w:after="0"/>
        <w:rPr>
          <w:szCs w:val="28"/>
        </w:rPr>
      </w:pPr>
      <w:r w:rsidRPr="005A3D9C">
        <w:rPr>
          <w:szCs w:val="28"/>
        </w:rPr>
        <w:t xml:space="preserve">Greiner, A.C. &amp; </w:t>
      </w:r>
      <w:proofErr w:type="spellStart"/>
      <w:r w:rsidRPr="005A3D9C">
        <w:rPr>
          <w:szCs w:val="28"/>
        </w:rPr>
        <w:t>Knebel</w:t>
      </w:r>
      <w:proofErr w:type="spellEnd"/>
      <w:r w:rsidRPr="005A3D9C">
        <w:rPr>
          <w:szCs w:val="28"/>
        </w:rPr>
        <w:t xml:space="preserve">, E. (2003). </w:t>
      </w:r>
      <w:r w:rsidRPr="005A3D9C">
        <w:rPr>
          <w:i/>
          <w:iCs/>
          <w:szCs w:val="28"/>
        </w:rPr>
        <w:t>Health professions education: A bridge to quality</w:t>
      </w:r>
      <w:r w:rsidRPr="005A3D9C">
        <w:rPr>
          <w:szCs w:val="28"/>
        </w:rPr>
        <w:t xml:space="preserve">. Washington, DC: National Academies Press. Retrieved from </w:t>
      </w:r>
      <w:hyperlink r:id="rId13" w:history="1">
        <w:r w:rsidRPr="005A3D9C">
          <w:rPr>
            <w:rStyle w:val="Hyperlink"/>
            <w:szCs w:val="28"/>
          </w:rPr>
          <w:t>URL to Source</w:t>
        </w:r>
      </w:hyperlink>
      <w:r w:rsidRPr="005A3D9C">
        <w:rPr>
          <w:szCs w:val="28"/>
        </w:rPr>
        <w:t xml:space="preserve">. </w:t>
      </w:r>
    </w:p>
    <w:p w14:paraId="1F8EE86F" w14:textId="77777777" w:rsidR="0020234E" w:rsidRPr="005A3D9C" w:rsidRDefault="0020234E" w:rsidP="0020234E">
      <w:pPr>
        <w:numPr>
          <w:ilvl w:val="0"/>
          <w:numId w:val="8"/>
        </w:numPr>
        <w:spacing w:after="0"/>
        <w:rPr>
          <w:szCs w:val="28"/>
        </w:rPr>
      </w:pPr>
      <w:r w:rsidRPr="005A3D9C">
        <w:rPr>
          <w:szCs w:val="28"/>
        </w:rPr>
        <w:t xml:space="preserve">Coleman, D.E., </w:t>
      </w:r>
      <w:proofErr w:type="spellStart"/>
      <w:r w:rsidRPr="005A3D9C">
        <w:rPr>
          <w:szCs w:val="28"/>
        </w:rPr>
        <w:t>Kamai</w:t>
      </w:r>
      <w:proofErr w:type="spellEnd"/>
      <w:r w:rsidRPr="005A3D9C">
        <w:rPr>
          <w:szCs w:val="28"/>
        </w:rPr>
        <w:t xml:space="preserve">, S., &amp; Finn Davis, K. (2018). Impact of a collaborative evidence-based practice nursing education program on clinical operations. </w:t>
      </w:r>
      <w:r w:rsidRPr="005A3D9C">
        <w:rPr>
          <w:i/>
          <w:iCs/>
          <w:szCs w:val="28"/>
        </w:rPr>
        <w:t>Journal of Hospital Librarianship, 18</w:t>
      </w:r>
      <w:r w:rsidRPr="005A3D9C">
        <w:rPr>
          <w:szCs w:val="28"/>
        </w:rPr>
        <w:t xml:space="preserve">(4), 323-330. Retrieved from </w:t>
      </w:r>
      <w:hyperlink r:id="rId14" w:history="1">
        <w:r w:rsidRPr="005A3D9C">
          <w:rPr>
            <w:rStyle w:val="Hyperlink"/>
            <w:szCs w:val="28"/>
          </w:rPr>
          <w:t>URL to Source</w:t>
        </w:r>
      </w:hyperlink>
      <w:r w:rsidRPr="005A3D9C">
        <w:rPr>
          <w:szCs w:val="28"/>
        </w:rPr>
        <w:t xml:space="preserve">. </w:t>
      </w:r>
    </w:p>
    <w:p w14:paraId="4877BBEC" w14:textId="77777777" w:rsidR="0020234E" w:rsidRPr="005A3D9C" w:rsidRDefault="0020234E" w:rsidP="0020234E">
      <w:pPr>
        <w:numPr>
          <w:ilvl w:val="0"/>
          <w:numId w:val="8"/>
        </w:numPr>
        <w:spacing w:after="0"/>
        <w:rPr>
          <w:szCs w:val="28"/>
        </w:rPr>
      </w:pPr>
      <w:r w:rsidRPr="005A3D9C">
        <w:rPr>
          <w:szCs w:val="28"/>
        </w:rPr>
        <w:t xml:space="preserve">Straus, S.E., </w:t>
      </w:r>
      <w:proofErr w:type="spellStart"/>
      <w:r w:rsidRPr="005A3D9C">
        <w:rPr>
          <w:szCs w:val="28"/>
        </w:rPr>
        <w:t>Glasziou</w:t>
      </w:r>
      <w:proofErr w:type="spellEnd"/>
      <w:r w:rsidRPr="005A3D9C">
        <w:rPr>
          <w:szCs w:val="28"/>
        </w:rPr>
        <w:t xml:space="preserve">, P., Richardson, W.S., &amp; Haynes, R.B. (2011). </w:t>
      </w:r>
      <w:r w:rsidRPr="005A3D9C">
        <w:rPr>
          <w:i/>
          <w:iCs/>
          <w:szCs w:val="28"/>
        </w:rPr>
        <w:t>Evidence-based medicine: How to practice and teach it</w:t>
      </w:r>
      <w:r w:rsidRPr="005A3D9C">
        <w:rPr>
          <w:szCs w:val="28"/>
        </w:rPr>
        <w:t xml:space="preserve">. Philadelphia: Churchill Livingstone. </w:t>
      </w:r>
    </w:p>
    <w:p w14:paraId="5DAB6C7B" w14:textId="77777777" w:rsidR="004A31F5" w:rsidRPr="004A31F5" w:rsidRDefault="004A31F5">
      <w:pPr>
        <w:rPr>
          <w:sz w:val="28"/>
          <w:szCs w:val="28"/>
        </w:rPr>
      </w:pPr>
    </w:p>
    <w:sectPr w:rsidR="004A31F5" w:rsidRPr="004A31F5" w:rsidSect="00772356"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B541C" w14:textId="77777777" w:rsidR="00EB6A5A" w:rsidRDefault="00EB6A5A" w:rsidP="0000085C">
      <w:pPr>
        <w:spacing w:after="0" w:line="240" w:lineRule="auto"/>
      </w:pPr>
      <w:r>
        <w:separator/>
      </w:r>
    </w:p>
  </w:endnote>
  <w:endnote w:type="continuationSeparator" w:id="0">
    <w:p w14:paraId="4F1B5AB6" w14:textId="77777777" w:rsidR="00EB6A5A" w:rsidRDefault="00EB6A5A" w:rsidP="0000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88DB7" w14:textId="77777777" w:rsidR="00EB6A5A" w:rsidRDefault="00EB6A5A" w:rsidP="0000085C">
      <w:pPr>
        <w:spacing w:after="0" w:line="240" w:lineRule="auto"/>
      </w:pPr>
      <w:r>
        <w:separator/>
      </w:r>
    </w:p>
  </w:footnote>
  <w:footnote w:type="continuationSeparator" w:id="0">
    <w:p w14:paraId="3CBAB6B4" w14:textId="77777777" w:rsidR="00EB6A5A" w:rsidRDefault="00EB6A5A" w:rsidP="0000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411B" w14:textId="713D542A" w:rsidR="00772356" w:rsidRPr="00DC533E" w:rsidRDefault="00772356" w:rsidP="00772356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b/>
        <w:iCs/>
        <w:color w:val="2F5496" w:themeColor="accent5" w:themeShade="BF"/>
        <w:sz w:val="60"/>
        <w:szCs w:val="60"/>
      </w:rPr>
      <w:t>EBP</w:t>
    </w:r>
    <w:r w:rsidRPr="00DC533E">
      <w:rPr>
        <w:b/>
        <w:iCs/>
        <w:color w:val="2F5496" w:themeColor="accent5" w:themeShade="BF"/>
        <w:sz w:val="60"/>
        <w:szCs w:val="60"/>
      </w:rPr>
      <w:t xml:space="preserve"> Module </w:t>
    </w:r>
    <w:r>
      <w:rPr>
        <w:b/>
        <w:iCs/>
        <w:color w:val="2F5496" w:themeColor="accent5" w:themeShade="BF"/>
        <w:sz w:val="60"/>
        <w:szCs w:val="60"/>
      </w:rPr>
      <w:t>1</w:t>
    </w:r>
    <w:r w:rsidRPr="00DC533E">
      <w:rPr>
        <w:b/>
        <w:iCs/>
        <w:color w:val="2F5496" w:themeColor="accent5" w:themeShade="BF"/>
        <w:sz w:val="60"/>
        <w:szCs w:val="60"/>
      </w:rPr>
      <w:t xml:space="preserve"> Key Concepts Handout Answer Key</w:t>
    </w:r>
  </w:p>
  <w:p w14:paraId="1B1F4EB8" w14:textId="77777777" w:rsidR="00772356" w:rsidRDefault="00772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1F8"/>
    <w:multiLevelType w:val="hybridMultilevel"/>
    <w:tmpl w:val="41A6E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5E7D"/>
    <w:multiLevelType w:val="hybridMultilevel"/>
    <w:tmpl w:val="6512E972"/>
    <w:lvl w:ilvl="0" w:tplc="46021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4D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6F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C8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0A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D20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AE1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A6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E0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97CF6"/>
    <w:multiLevelType w:val="hybridMultilevel"/>
    <w:tmpl w:val="BBAE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5531A"/>
    <w:multiLevelType w:val="hybridMultilevel"/>
    <w:tmpl w:val="0450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34BD4"/>
    <w:multiLevelType w:val="hybridMultilevel"/>
    <w:tmpl w:val="AA3C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4536A"/>
    <w:multiLevelType w:val="hybridMultilevel"/>
    <w:tmpl w:val="968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4B1C"/>
    <w:multiLevelType w:val="hybridMultilevel"/>
    <w:tmpl w:val="90A6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B371D"/>
    <w:multiLevelType w:val="hybridMultilevel"/>
    <w:tmpl w:val="16A4E644"/>
    <w:lvl w:ilvl="0" w:tplc="681EE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65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A6F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42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0C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0FE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1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CCB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6CF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F5"/>
    <w:rsid w:val="0000085C"/>
    <w:rsid w:val="001178A1"/>
    <w:rsid w:val="00193EA6"/>
    <w:rsid w:val="0020234E"/>
    <w:rsid w:val="00242D08"/>
    <w:rsid w:val="004A31F5"/>
    <w:rsid w:val="005701B7"/>
    <w:rsid w:val="006127DC"/>
    <w:rsid w:val="006775D9"/>
    <w:rsid w:val="006C4220"/>
    <w:rsid w:val="007505B5"/>
    <w:rsid w:val="00772356"/>
    <w:rsid w:val="007A2CF2"/>
    <w:rsid w:val="00940D65"/>
    <w:rsid w:val="00B40F46"/>
    <w:rsid w:val="00BF7843"/>
    <w:rsid w:val="00C66341"/>
    <w:rsid w:val="00C73701"/>
    <w:rsid w:val="00CD6BA8"/>
    <w:rsid w:val="00D272C9"/>
    <w:rsid w:val="00D8445E"/>
    <w:rsid w:val="00E36073"/>
    <w:rsid w:val="00E4559C"/>
    <w:rsid w:val="00EB6A5A"/>
    <w:rsid w:val="00EC791C"/>
    <w:rsid w:val="00F305F9"/>
    <w:rsid w:val="00FC0354"/>
    <w:rsid w:val="00FD4928"/>
    <w:rsid w:val="170B8AC6"/>
    <w:rsid w:val="2FFC8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60A06"/>
  <w15:chartTrackingRefBased/>
  <w15:docId w15:val="{29A18D46-2782-41CF-9428-A97D373A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1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5C"/>
  </w:style>
  <w:style w:type="paragraph" w:styleId="Footer">
    <w:name w:val="footer"/>
    <w:basedOn w:val="Normal"/>
    <w:link w:val="FooterChar"/>
    <w:uiPriority w:val="99"/>
    <w:unhideWhenUsed/>
    <w:rsid w:val="0000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5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35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9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7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4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1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3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2349778/pdf/bmj00524-0009.pdf" TargetMode="External"/><Relationship Id="rId13" Type="http://schemas.openxmlformats.org/officeDocument/2006/relationships/hyperlink" Target="https://www.ncbi.nlm.nih.gov/books/NBK22152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sights.ovid.com/crossref?an=00006216-201101000-0000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science/article/pii/S0099176711001206?via%3Dihu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sights.ovid.com/article/00005082-200801000-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099176717305470?via%3Dihub" TargetMode="External"/><Relationship Id="rId14" Type="http://schemas.openxmlformats.org/officeDocument/2006/relationships/hyperlink" Target="https://www.tandfonline.com/doi/full/10.1080/15323269.2018.1509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Zindren, Tessa Marie</cp:lastModifiedBy>
  <cp:revision>5</cp:revision>
  <dcterms:created xsi:type="dcterms:W3CDTF">2019-09-17T20:39:00Z</dcterms:created>
  <dcterms:modified xsi:type="dcterms:W3CDTF">2019-10-30T20:14:00Z</dcterms:modified>
</cp:coreProperties>
</file>