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20" w:rsidRDefault="00036020"/>
    <w:p w:rsidR="007C28C9" w:rsidRDefault="00BF4CEC">
      <w:r>
        <w:t xml:space="preserve">Hi everyone, </w:t>
      </w:r>
    </w:p>
    <w:p w:rsidR="00036020" w:rsidRDefault="000360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832485</wp:posOffset>
            </wp:positionV>
            <wp:extent cx="5524500" cy="3095625"/>
            <wp:effectExtent l="19050" t="19050" r="19050" b="28575"/>
            <wp:wrapTopAndBottom/>
            <wp:docPr id="1" name="Picture 1" descr="picture of a ruler from 0-10. a provider can ask someone why they say they are ar a 5 and not a two and then what it could take to get them from a 5 to a 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2884" r="4167" b="3384"/>
                    <a:stretch/>
                  </pic:blipFill>
                  <pic:spPr bwMode="auto">
                    <a:xfrm>
                      <a:off x="0" y="0"/>
                      <a:ext cx="5524500" cy="309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4CEC">
        <w:t>Tha</w:t>
      </w:r>
      <w:r w:rsidR="00FF0A5B">
        <w:t>nk you for attending our fifth Clinical C</w:t>
      </w:r>
      <w:r w:rsidR="00BF4CEC">
        <w:t xml:space="preserve">onversation about MI and the contemplation stage. One thing we discussed was </w:t>
      </w:r>
      <w:r w:rsidR="006B5BFD">
        <w:t>the use of importance and confidence rulers. These can increase someone’s confidence and motivation to change</w:t>
      </w:r>
      <w:r w:rsidR="006B5BFD" w:rsidRPr="00127613">
        <w:rPr>
          <w:vertAlign w:val="superscript"/>
        </w:rPr>
        <w:t>1</w:t>
      </w:r>
      <w:proofErr w:type="gramStart"/>
      <w:r w:rsidR="00127613">
        <w:rPr>
          <w:vertAlign w:val="superscript"/>
        </w:rPr>
        <w:t>,</w:t>
      </w:r>
      <w:r w:rsidR="006B5BFD" w:rsidRPr="00127613">
        <w:rPr>
          <w:vertAlign w:val="superscript"/>
        </w:rPr>
        <w:t>2</w:t>
      </w:r>
      <w:r w:rsidR="00127613">
        <w:rPr>
          <w:vertAlign w:val="superscript"/>
        </w:rPr>
        <w:t>,</w:t>
      </w:r>
      <w:r w:rsidR="006B5BFD" w:rsidRPr="00127613">
        <w:rPr>
          <w:vertAlign w:val="superscript"/>
        </w:rPr>
        <w:t>3</w:t>
      </w:r>
      <w:proofErr w:type="gramEnd"/>
      <w:r w:rsidR="006B5BFD">
        <w:t>, which is important when someone is in contemplation</w:t>
      </w:r>
      <w:r w:rsidR="006B5BFD" w:rsidRPr="00127613">
        <w:rPr>
          <w:vertAlign w:val="superscript"/>
        </w:rPr>
        <w:t>4</w:t>
      </w:r>
      <w:r w:rsidR="00127613">
        <w:t>.</w:t>
      </w:r>
    </w:p>
    <w:p w:rsidR="00036020" w:rsidRDefault="00036020"/>
    <w:p w:rsidR="00C822A0" w:rsidRDefault="006B5BFD" w:rsidP="00036020">
      <w:pPr>
        <w:contextualSpacing/>
      </w:pPr>
      <w:r>
        <w:t xml:space="preserve">References: </w:t>
      </w:r>
    </w:p>
    <w:p w:rsidR="00E318B3" w:rsidRPr="00036020" w:rsidRDefault="00FB61BF" w:rsidP="00036020">
      <w:pPr>
        <w:numPr>
          <w:ilvl w:val="0"/>
          <w:numId w:val="5"/>
        </w:numPr>
        <w:contextualSpacing/>
      </w:pPr>
      <w:r w:rsidRPr="00036020">
        <w:t xml:space="preserve">Gold, M., Kelly, T. &amp; </w:t>
      </w:r>
      <w:proofErr w:type="spellStart"/>
      <w:r w:rsidRPr="00036020">
        <w:t>Douihy</w:t>
      </w:r>
      <w:proofErr w:type="spellEnd"/>
      <w:r w:rsidRPr="00036020">
        <w:t xml:space="preserve">, A. (2015). </w:t>
      </w:r>
      <w:r w:rsidR="00036020">
        <w:rPr>
          <w:i/>
          <w:iCs/>
        </w:rPr>
        <w:t>Motivational Interviewing</w:t>
      </w:r>
      <w:r w:rsidRPr="00036020">
        <w:rPr>
          <w:i/>
          <w:iCs/>
        </w:rPr>
        <w:t xml:space="preserve">: A Guide for Medical Trainees. </w:t>
      </w:r>
      <w:r w:rsidRPr="00036020">
        <w:t>New York: Oxford University Press.</w:t>
      </w:r>
    </w:p>
    <w:p w:rsidR="00E318B3" w:rsidRPr="00036020" w:rsidRDefault="00FB61BF" w:rsidP="00036020">
      <w:pPr>
        <w:numPr>
          <w:ilvl w:val="0"/>
          <w:numId w:val="5"/>
        </w:numPr>
        <w:contextualSpacing/>
      </w:pPr>
      <w:r w:rsidRPr="00036020">
        <w:t xml:space="preserve">Stewart, E., Taylor-Post, N., Nichols L., </w:t>
      </w:r>
      <w:proofErr w:type="spellStart"/>
      <w:r w:rsidRPr="00036020">
        <w:t>Staton</w:t>
      </w:r>
      <w:proofErr w:type="spellEnd"/>
      <w:r w:rsidRPr="00036020">
        <w:t xml:space="preserve"> E., &amp; </w:t>
      </w:r>
      <w:proofErr w:type="spellStart"/>
      <w:r w:rsidRPr="00036020">
        <w:t>Schleuning</w:t>
      </w:r>
      <w:proofErr w:type="spellEnd"/>
      <w:r w:rsidRPr="00036020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8" w:history="1">
        <w:r w:rsidRPr="00036020">
          <w:rPr>
            <w:rStyle w:val="Hyperlink"/>
          </w:rPr>
          <w:t>URL to Source</w:t>
        </w:r>
      </w:hyperlink>
    </w:p>
    <w:p w:rsidR="00E318B3" w:rsidRDefault="00FB61BF" w:rsidP="00036020">
      <w:pPr>
        <w:numPr>
          <w:ilvl w:val="0"/>
          <w:numId w:val="5"/>
        </w:numPr>
        <w:contextualSpacing/>
      </w:pPr>
      <w:r w:rsidRPr="00036020">
        <w:t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URL to Source</w:t>
      </w:r>
    </w:p>
    <w:p w:rsidR="00A55D65" w:rsidRPr="00036020" w:rsidRDefault="00A55D65" w:rsidP="00A55D65">
      <w:pPr>
        <w:numPr>
          <w:ilvl w:val="0"/>
          <w:numId w:val="5"/>
        </w:numPr>
        <w:contextualSpacing/>
      </w:pPr>
      <w:proofErr w:type="spellStart"/>
      <w:r w:rsidRPr="00036020">
        <w:t>Tuccero</w:t>
      </w:r>
      <w:proofErr w:type="spellEnd"/>
      <w:r w:rsidRPr="00036020">
        <w:t xml:space="preserve">, </w:t>
      </w:r>
      <w:proofErr w:type="spellStart"/>
      <w:r w:rsidRPr="00036020">
        <w:t>Railey</w:t>
      </w:r>
      <w:proofErr w:type="spellEnd"/>
      <w:r w:rsidRPr="00036020">
        <w:t xml:space="preserve">, Briggs &amp; Hull (2016). Behavioral Health in Prevention and Chronic Illness Management, Primary Care: Clinics in Office Practice, 43, 191-102. </w:t>
      </w:r>
      <w:proofErr w:type="spellStart"/>
      <w:r w:rsidRPr="00036020">
        <w:t>doi</w:t>
      </w:r>
      <w:proofErr w:type="spellEnd"/>
      <w:r w:rsidRPr="00036020">
        <w:t>: 10.1016/j.pop.2016.01.006</w:t>
      </w:r>
    </w:p>
    <w:p w:rsidR="00A55D65" w:rsidRPr="00036020" w:rsidRDefault="00A55D65" w:rsidP="00A55D65">
      <w:pPr>
        <w:ind w:left="720"/>
        <w:contextualSpacing/>
      </w:pPr>
    </w:p>
    <w:p w:rsidR="00C822A0" w:rsidRDefault="00C822A0" w:rsidP="00036020"/>
    <w:sectPr w:rsidR="00C822A0" w:rsidSect="00036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0A" w:rsidRDefault="000D460A" w:rsidP="00036020">
      <w:pPr>
        <w:spacing w:after="0" w:line="240" w:lineRule="auto"/>
      </w:pPr>
      <w:r>
        <w:separator/>
      </w:r>
    </w:p>
  </w:endnote>
  <w:endnote w:type="continuationSeparator" w:id="0">
    <w:p w:rsidR="000D460A" w:rsidRDefault="000D460A" w:rsidP="0003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Default="0042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Default="0042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Default="0042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0A" w:rsidRDefault="000D460A" w:rsidP="00036020">
      <w:pPr>
        <w:spacing w:after="0" w:line="240" w:lineRule="auto"/>
      </w:pPr>
      <w:r>
        <w:separator/>
      </w:r>
    </w:p>
  </w:footnote>
  <w:footnote w:type="continuationSeparator" w:id="0">
    <w:p w:rsidR="000D460A" w:rsidRDefault="000D460A" w:rsidP="0003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Default="0042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Pr="00423594" w:rsidRDefault="00423594" w:rsidP="00423594">
    <w:pPr>
      <w:pStyle w:val="Header"/>
      <w:jc w:val="center"/>
      <w:rPr>
        <w:i/>
      </w:rPr>
    </w:pPr>
    <w:r w:rsidRPr="00423594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423594" w:rsidRDefault="00423594">
    <w:pPr>
      <w:pStyle w:val="Header"/>
    </w:pPr>
  </w:p>
  <w:p w:rsidR="00036020" w:rsidRPr="00036020" w:rsidRDefault="00036020" w:rsidP="00036020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4" w:rsidRDefault="00423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25"/>
    <w:multiLevelType w:val="hybridMultilevel"/>
    <w:tmpl w:val="297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DB1"/>
    <w:multiLevelType w:val="hybridMultilevel"/>
    <w:tmpl w:val="1AC8EFB2"/>
    <w:lvl w:ilvl="0" w:tplc="25D6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8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2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77640"/>
    <w:multiLevelType w:val="hybridMultilevel"/>
    <w:tmpl w:val="8AC04D28"/>
    <w:lvl w:ilvl="0" w:tplc="6CF2F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ED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B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9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0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69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0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8E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D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42DDD"/>
    <w:multiLevelType w:val="hybridMultilevel"/>
    <w:tmpl w:val="D5DE2C04"/>
    <w:lvl w:ilvl="0" w:tplc="1E0E5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23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8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A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0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E7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3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20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7EE"/>
    <w:multiLevelType w:val="hybridMultilevel"/>
    <w:tmpl w:val="4C24866E"/>
    <w:lvl w:ilvl="0" w:tplc="AD98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3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A7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4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7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4"/>
    <w:rsid w:val="00036020"/>
    <w:rsid w:val="00072F33"/>
    <w:rsid w:val="000D460A"/>
    <w:rsid w:val="00127613"/>
    <w:rsid w:val="002432BE"/>
    <w:rsid w:val="0026010E"/>
    <w:rsid w:val="002D5313"/>
    <w:rsid w:val="00306B2C"/>
    <w:rsid w:val="00312A0C"/>
    <w:rsid w:val="00423594"/>
    <w:rsid w:val="006B5BFD"/>
    <w:rsid w:val="007825DE"/>
    <w:rsid w:val="00894C69"/>
    <w:rsid w:val="008D6661"/>
    <w:rsid w:val="009474F8"/>
    <w:rsid w:val="00996E52"/>
    <w:rsid w:val="00A55D65"/>
    <w:rsid w:val="00BF4CEC"/>
    <w:rsid w:val="00C822A0"/>
    <w:rsid w:val="00D9325B"/>
    <w:rsid w:val="00E1614A"/>
    <w:rsid w:val="00E318B3"/>
    <w:rsid w:val="00F013E9"/>
    <w:rsid w:val="00F11BEB"/>
    <w:rsid w:val="00F23A10"/>
    <w:rsid w:val="00FA0F64"/>
    <w:rsid w:val="00FB61BF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A6BB"/>
  <w15:chartTrackingRefBased/>
  <w15:docId w15:val="{BEBDE1AA-84E9-4EC7-8540-F6EA012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20"/>
  </w:style>
  <w:style w:type="paragraph" w:styleId="Footer">
    <w:name w:val="footer"/>
    <w:basedOn w:val="Normal"/>
    <w:link w:val="FooterChar"/>
    <w:uiPriority w:val="99"/>
    <w:unhideWhenUsed/>
    <w:rsid w:val="0003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20"/>
  </w:style>
  <w:style w:type="character" w:styleId="SubtleEmphasis">
    <w:name w:val="Subtle Emphasis"/>
    <w:basedOn w:val="DefaultParagraphFont"/>
    <w:uiPriority w:val="19"/>
    <w:qFormat/>
    <w:rsid w:val="000360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614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061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9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329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952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999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04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0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16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397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10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publications/files/obesity-toolki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cp:lastPrinted>2019-09-18T18:31:00Z</cp:lastPrinted>
  <dcterms:created xsi:type="dcterms:W3CDTF">2019-09-12T15:40:00Z</dcterms:created>
  <dcterms:modified xsi:type="dcterms:W3CDTF">2020-05-22T16:53:00Z</dcterms:modified>
</cp:coreProperties>
</file>