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9D" w:rsidRDefault="00C7529D" w:rsidP="00E04EAD"/>
    <w:p w:rsidR="00E04EAD" w:rsidRDefault="00E04EAD" w:rsidP="00E04EAD">
      <w:r>
        <w:t xml:space="preserve">Hi Everyone, </w:t>
      </w:r>
    </w:p>
    <w:p w:rsidR="00E04EAD" w:rsidRDefault="00E04EAD" w:rsidP="00E04EAD">
      <w:r>
        <w:t>Than</w:t>
      </w:r>
      <w:r w:rsidR="00334827">
        <w:t>k you for participating in our second</w:t>
      </w:r>
      <w:r>
        <w:t xml:space="preserve"> discussion about motivational interviewing [this week, last Wednesday, etc.]. </w:t>
      </w:r>
      <w:hyperlink r:id="rId7" w:history="1">
        <w:r w:rsidRPr="00334827">
          <w:rPr>
            <w:rStyle w:val="Hyperlink"/>
          </w:rPr>
          <w:t>This video</w:t>
        </w:r>
      </w:hyperlink>
      <w:r>
        <w:t xml:space="preserve"> from the Institute for Healthcare Improvement provides a</w:t>
      </w:r>
      <w:r w:rsidR="00334827">
        <w:t>n interesting overview of using empathy in discussions</w:t>
      </w:r>
      <w:r>
        <w:t>.</w:t>
      </w:r>
      <w:r w:rsidR="00334827">
        <w:t xml:space="preserve"> As we discussed, empathy is one of the core principles of motivational interviewing</w:t>
      </w:r>
      <w:r w:rsidR="00334827">
        <w:rPr>
          <w:vertAlign w:val="superscript"/>
        </w:rPr>
        <w:t>1</w:t>
      </w:r>
      <w:r w:rsidR="00334827">
        <w:t xml:space="preserve">. </w:t>
      </w:r>
      <w:r>
        <w:t xml:space="preserve">The discussion questions listed on the page will not be included in our next conversation, but can be a nice reflection exercise on your own. </w:t>
      </w:r>
    </w:p>
    <w:p w:rsidR="00E04EAD" w:rsidRDefault="00E04EAD" w:rsidP="00E04EAD">
      <w:r>
        <w:t xml:space="preserve">See you next time, </w:t>
      </w:r>
      <w:bookmarkStart w:id="0" w:name="_GoBack"/>
      <w:bookmarkEnd w:id="0"/>
    </w:p>
    <w:p w:rsidR="00334827" w:rsidRDefault="00334827" w:rsidP="00E04EAD"/>
    <w:p w:rsidR="007C28C9" w:rsidRDefault="00334827">
      <w:r>
        <w:t>Reference:</w:t>
      </w:r>
    </w:p>
    <w:p w:rsidR="0041023A" w:rsidRPr="00334827" w:rsidRDefault="00334827" w:rsidP="00334827">
      <w:pPr>
        <w:numPr>
          <w:ilvl w:val="0"/>
          <w:numId w:val="1"/>
        </w:numPr>
      </w:pPr>
      <w:r w:rsidRPr="00334827">
        <w:t xml:space="preserve">Kelley, C., </w:t>
      </w:r>
      <w:proofErr w:type="spellStart"/>
      <w:r w:rsidRPr="00334827">
        <w:t>Sbrocco</w:t>
      </w:r>
      <w:proofErr w:type="spellEnd"/>
      <w:r w:rsidRPr="00334827">
        <w:t xml:space="preserve">, G. &amp; </w:t>
      </w:r>
      <w:proofErr w:type="spellStart"/>
      <w:r w:rsidRPr="00334827">
        <w:t>Sbrocco</w:t>
      </w:r>
      <w:proofErr w:type="spellEnd"/>
      <w:r w:rsidRPr="00334827">
        <w:t xml:space="preserve">, T. (2016). Behavioral Modification for the Management of Obesity. Primary Care, 43(1), 159-175. </w:t>
      </w:r>
      <w:proofErr w:type="spellStart"/>
      <w:r w:rsidRPr="00334827">
        <w:t>doi</w:t>
      </w:r>
      <w:proofErr w:type="spellEnd"/>
      <w:r w:rsidRPr="00334827">
        <w:t>: 10.1016/j.pop.2015.10.004</w:t>
      </w:r>
    </w:p>
    <w:p w:rsidR="00C7529D" w:rsidRDefault="00C7529D"/>
    <w:p w:rsidR="00C7529D" w:rsidRPr="00C7529D" w:rsidRDefault="00C7529D" w:rsidP="00C7529D"/>
    <w:p w:rsidR="00C7529D" w:rsidRPr="00C7529D" w:rsidRDefault="00C7529D" w:rsidP="00C7529D"/>
    <w:p w:rsidR="00C7529D" w:rsidRDefault="00C7529D" w:rsidP="00C7529D"/>
    <w:p w:rsidR="00334827" w:rsidRPr="00C7529D" w:rsidRDefault="00334827" w:rsidP="00C7529D">
      <w:pPr>
        <w:jc w:val="right"/>
      </w:pPr>
    </w:p>
    <w:sectPr w:rsidR="00334827" w:rsidRPr="00C752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6B" w:rsidRDefault="0097556B" w:rsidP="00C7529D">
      <w:pPr>
        <w:spacing w:after="0" w:line="240" w:lineRule="auto"/>
      </w:pPr>
      <w:r>
        <w:separator/>
      </w:r>
    </w:p>
  </w:endnote>
  <w:endnote w:type="continuationSeparator" w:id="0">
    <w:p w:rsidR="0097556B" w:rsidRDefault="0097556B" w:rsidP="00C7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6B" w:rsidRDefault="0097556B" w:rsidP="00C7529D">
      <w:pPr>
        <w:spacing w:after="0" w:line="240" w:lineRule="auto"/>
      </w:pPr>
      <w:r>
        <w:separator/>
      </w:r>
    </w:p>
  </w:footnote>
  <w:footnote w:type="continuationSeparator" w:id="0">
    <w:p w:rsidR="0097556B" w:rsidRDefault="0097556B" w:rsidP="00C7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D" w:rsidRPr="00C7529D" w:rsidRDefault="00C7529D" w:rsidP="00C7529D">
    <w:pPr>
      <w:pStyle w:val="Header"/>
      <w:jc w:val="center"/>
      <w:rPr>
        <w:i/>
      </w:rPr>
    </w:pPr>
    <w:r w:rsidRPr="00C7529D">
      <w:rPr>
        <w:rStyle w:val="SubtleEmphasis"/>
        <w:b/>
        <w:i w:val="0"/>
        <w:color w:val="2F5496" w:themeColor="accent5" w:themeShade="BF"/>
        <w:sz w:val="60"/>
        <w:szCs w:val="60"/>
      </w:rPr>
      <w:t>E-mail Follow</w:t>
    </w:r>
    <w:r w:rsidR="00210F29">
      <w:rPr>
        <w:rStyle w:val="SubtleEmphasis"/>
        <w:b/>
        <w:i w:val="0"/>
        <w:color w:val="2F5496" w:themeColor="accent5" w:themeShade="BF"/>
        <w:sz w:val="60"/>
        <w:szCs w:val="60"/>
      </w:rPr>
      <w:t xml:space="preserve"> up Option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3B3"/>
    <w:multiLevelType w:val="hybridMultilevel"/>
    <w:tmpl w:val="9590227A"/>
    <w:lvl w:ilvl="0" w:tplc="FFF8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0D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E2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A4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8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C1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8E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AD"/>
    <w:rsid w:val="00161501"/>
    <w:rsid w:val="00210F29"/>
    <w:rsid w:val="00334827"/>
    <w:rsid w:val="0041023A"/>
    <w:rsid w:val="007C6ACA"/>
    <w:rsid w:val="00894C69"/>
    <w:rsid w:val="008D6661"/>
    <w:rsid w:val="0097556B"/>
    <w:rsid w:val="00C7529D"/>
    <w:rsid w:val="00E04EAD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1B7B"/>
  <w15:chartTrackingRefBased/>
  <w15:docId w15:val="{99A0D9CF-6951-4AD5-9F73-9D2B256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E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9D"/>
  </w:style>
  <w:style w:type="paragraph" w:styleId="Footer">
    <w:name w:val="footer"/>
    <w:basedOn w:val="Normal"/>
    <w:link w:val="FooterChar"/>
    <w:uiPriority w:val="99"/>
    <w:unhideWhenUsed/>
    <w:rsid w:val="00C75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9D"/>
  </w:style>
  <w:style w:type="character" w:styleId="SubtleEmphasis">
    <w:name w:val="Subtle Emphasis"/>
    <w:basedOn w:val="DefaultParagraphFont"/>
    <w:uiPriority w:val="19"/>
    <w:qFormat/>
    <w:rsid w:val="00C752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i.org/education/IHIOpenSchool/resources/Pages/Activities/AACHHowCanProvidersElicitPatientPerspectiv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4</cp:revision>
  <dcterms:created xsi:type="dcterms:W3CDTF">2019-09-12T14:56:00Z</dcterms:created>
  <dcterms:modified xsi:type="dcterms:W3CDTF">2020-05-22T16:45:00Z</dcterms:modified>
</cp:coreProperties>
</file>