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554CA" w14:textId="0AEC3539" w:rsidR="001C64A1" w:rsidRDefault="001C64A1" w:rsidP="00F11FA7">
      <w:pPr>
        <w:jc w:val="center"/>
      </w:pPr>
      <w:r>
        <w:rPr>
          <w:noProof/>
        </w:rPr>
        <w:drawing>
          <wp:inline distT="0" distB="0" distL="0" distR="0" wp14:anchorId="7E7B4D5B" wp14:editId="0E3E329B">
            <wp:extent cx="6135370" cy="2781300"/>
            <wp:effectExtent l="0" t="0" r="0" b="0"/>
            <wp:docPr id="1" name="Picture 1" descr="Screenshot of slide from powerpoint that describes MedlinePlus as the NLM main portal for consumer health information, having information on over 1,000 health topics, and availability in both English and Span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508" t="5930" r="1075" b="15138"/>
                    <a:stretch/>
                  </pic:blipFill>
                  <pic:spPr bwMode="auto">
                    <a:xfrm>
                      <a:off x="0" y="0"/>
                      <a:ext cx="6135370" cy="2781300"/>
                    </a:xfrm>
                    <a:prstGeom prst="rect">
                      <a:avLst/>
                    </a:prstGeom>
                    <a:ln>
                      <a:noFill/>
                    </a:ln>
                    <a:extLst>
                      <a:ext uri="{53640926-AAD7-44D8-BBD7-CCE9431645EC}">
                        <a14:shadowObscured xmlns:a14="http://schemas.microsoft.com/office/drawing/2010/main"/>
                      </a:ext>
                    </a:extLst>
                  </pic:spPr>
                </pic:pic>
              </a:graphicData>
            </a:graphic>
          </wp:inline>
        </w:drawing>
      </w:r>
    </w:p>
    <w:p w14:paraId="7A3660E7" w14:textId="77777777" w:rsidR="00257A8D" w:rsidRDefault="00257A8D" w:rsidP="001C64A1">
      <w:pPr>
        <w:ind w:firstLine="360"/>
        <w:rPr>
          <w:b/>
          <w:sz w:val="28"/>
        </w:rPr>
      </w:pPr>
    </w:p>
    <w:p w14:paraId="5AA388F1" w14:textId="602157E9" w:rsidR="001C64A1" w:rsidRPr="00257A8D" w:rsidRDefault="001C64A1" w:rsidP="00257A8D">
      <w:pPr>
        <w:ind w:left="360" w:firstLine="720"/>
        <w:rPr>
          <w:b/>
          <w:sz w:val="28"/>
        </w:rPr>
      </w:pPr>
      <w:r w:rsidRPr="00257A8D">
        <w:rPr>
          <w:b/>
          <w:sz w:val="28"/>
        </w:rPr>
        <w:t>MedlinePlus Quality Guidelines</w:t>
      </w:r>
    </w:p>
    <w:p w14:paraId="7F864707" w14:textId="47FD2655" w:rsidR="001C64A1" w:rsidRPr="001C64A1" w:rsidRDefault="001C64A1" w:rsidP="00257A8D">
      <w:pPr>
        <w:pStyle w:val="ListParagraph"/>
        <w:numPr>
          <w:ilvl w:val="0"/>
          <w:numId w:val="10"/>
        </w:numPr>
        <w:spacing w:line="360" w:lineRule="auto"/>
        <w:rPr>
          <w:sz w:val="28"/>
        </w:rPr>
      </w:pPr>
      <w:r w:rsidRPr="001C64A1">
        <w:rPr>
          <w:sz w:val="28"/>
        </w:rPr>
        <w:t xml:space="preserve">Accurate, </w:t>
      </w:r>
      <w:r w:rsidR="00257A8D">
        <w:rPr>
          <w:sz w:val="28"/>
        </w:rPr>
        <w:t>___________________</w:t>
      </w:r>
      <w:r w:rsidRPr="001C64A1">
        <w:rPr>
          <w:sz w:val="28"/>
        </w:rPr>
        <w:t xml:space="preserve"> information</w:t>
      </w:r>
    </w:p>
    <w:p w14:paraId="5D5FCD8E" w14:textId="77777777" w:rsidR="001C64A1" w:rsidRPr="001C64A1" w:rsidRDefault="001C64A1" w:rsidP="00257A8D">
      <w:pPr>
        <w:pStyle w:val="ListParagraph"/>
        <w:numPr>
          <w:ilvl w:val="0"/>
          <w:numId w:val="10"/>
        </w:numPr>
        <w:spacing w:line="360" w:lineRule="auto"/>
        <w:rPr>
          <w:sz w:val="28"/>
        </w:rPr>
      </w:pPr>
      <w:r w:rsidRPr="001C64A1">
        <w:rPr>
          <w:sz w:val="28"/>
        </w:rPr>
        <w:t>Information appropriate for MedlinePlus audience &amp; easy to use</w:t>
      </w:r>
    </w:p>
    <w:p w14:paraId="3F5D9DB9" w14:textId="77777777" w:rsidR="001C64A1" w:rsidRPr="001C64A1" w:rsidRDefault="001C64A1" w:rsidP="00257A8D">
      <w:pPr>
        <w:pStyle w:val="ListParagraph"/>
        <w:numPr>
          <w:ilvl w:val="0"/>
          <w:numId w:val="10"/>
        </w:numPr>
        <w:spacing w:line="360" w:lineRule="auto"/>
        <w:rPr>
          <w:sz w:val="28"/>
        </w:rPr>
      </w:pPr>
      <w:r w:rsidRPr="001C64A1">
        <w:rPr>
          <w:sz w:val="28"/>
        </w:rPr>
        <w:t>List of links are reviewed</w:t>
      </w:r>
    </w:p>
    <w:p w14:paraId="05789395" w14:textId="62339515" w:rsidR="001C64A1" w:rsidRPr="001C64A1" w:rsidRDefault="001C64A1" w:rsidP="00257A8D">
      <w:pPr>
        <w:pStyle w:val="ListParagraph"/>
        <w:numPr>
          <w:ilvl w:val="0"/>
          <w:numId w:val="10"/>
        </w:numPr>
        <w:spacing w:line="360" w:lineRule="auto"/>
        <w:rPr>
          <w:sz w:val="28"/>
        </w:rPr>
      </w:pPr>
      <w:r w:rsidRPr="001C64A1">
        <w:rPr>
          <w:sz w:val="28"/>
        </w:rPr>
        <w:t xml:space="preserve">Preference given to pages free from </w:t>
      </w:r>
      <w:r w:rsidR="00257A8D">
        <w:rPr>
          <w:sz w:val="28"/>
        </w:rPr>
        <w:t>____________________</w:t>
      </w:r>
    </w:p>
    <w:p w14:paraId="1AB6F780" w14:textId="61BFBC60" w:rsidR="001C64A1" w:rsidRPr="001C64A1" w:rsidRDefault="001C64A1" w:rsidP="00257A8D">
      <w:pPr>
        <w:pStyle w:val="ListParagraph"/>
        <w:numPr>
          <w:ilvl w:val="0"/>
          <w:numId w:val="10"/>
        </w:numPr>
        <w:spacing w:line="360" w:lineRule="auto"/>
        <w:rPr>
          <w:sz w:val="28"/>
        </w:rPr>
      </w:pPr>
      <w:r w:rsidRPr="001C64A1">
        <w:rPr>
          <w:sz w:val="28"/>
        </w:rPr>
        <w:t>Availability and maintenance of webpage</w:t>
      </w:r>
    </w:p>
    <w:p w14:paraId="156AD6F8" w14:textId="6B8B799F" w:rsidR="00F801BF" w:rsidRDefault="001C64A1" w:rsidP="00F11FA7">
      <w:pPr>
        <w:jc w:val="center"/>
      </w:pPr>
      <w:r>
        <w:rPr>
          <w:noProof/>
        </w:rPr>
        <w:lastRenderedPageBreak/>
        <w:drawing>
          <wp:inline distT="0" distB="0" distL="0" distR="0" wp14:anchorId="20BA03E0" wp14:editId="1B336718">
            <wp:extent cx="5761990" cy="3051175"/>
            <wp:effectExtent l="19050" t="19050" r="10160" b="15875"/>
            <wp:docPr id="2" name="Picture 2" descr="Screenshot of slide from powerpoint with take home message. Consider: In addition to appropiate health information, what an you do to improve communication with patients? Practice: How can you recommend patients use MedlinePlus when looking for health information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5877"/>
                    <a:stretch/>
                  </pic:blipFill>
                  <pic:spPr bwMode="auto">
                    <a:xfrm>
                      <a:off x="0" y="0"/>
                      <a:ext cx="5761990" cy="30511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DABE4B0" w14:textId="77777777" w:rsidR="00F801BF" w:rsidRDefault="00F801BF" w:rsidP="00F801BF"/>
    <w:p w14:paraId="66767DB1" w14:textId="3EC599D9" w:rsidR="009E33E0" w:rsidRPr="00853D70" w:rsidRDefault="00CA0506" w:rsidP="00F801BF">
      <w:r>
        <w:t xml:space="preserve">References: </w:t>
      </w:r>
    </w:p>
    <w:p w14:paraId="37556B21" w14:textId="77777777" w:rsidR="00AC06C0" w:rsidRPr="00F801BF" w:rsidRDefault="008167BE" w:rsidP="00F801BF">
      <w:pPr>
        <w:pStyle w:val="ListParagraph"/>
        <w:numPr>
          <w:ilvl w:val="0"/>
          <w:numId w:val="11"/>
        </w:numPr>
      </w:pPr>
      <w:proofErr w:type="spellStart"/>
      <w:r w:rsidRPr="00F801BF">
        <w:t>LaValley</w:t>
      </w:r>
      <w:proofErr w:type="spellEnd"/>
      <w:r w:rsidRPr="00F801BF">
        <w:t xml:space="preserve">, </w:t>
      </w:r>
      <w:proofErr w:type="spellStart"/>
      <w:r w:rsidRPr="00F801BF">
        <w:t>Kiviniemi</w:t>
      </w:r>
      <w:proofErr w:type="spellEnd"/>
      <w:r w:rsidRPr="00F801BF">
        <w:t xml:space="preserve"> &amp; Gage-Bouchard (2016). Where People Look for Online Health Information. Health Information &amp; Libraries Journal</w:t>
      </w:r>
      <w:r w:rsidRPr="00F801BF">
        <w:rPr>
          <w:i/>
          <w:iCs/>
        </w:rPr>
        <w:t xml:space="preserve">, 34, 146-155. </w:t>
      </w:r>
    </w:p>
    <w:p w14:paraId="62FBB17E" w14:textId="77777777" w:rsidR="00AC06C0" w:rsidRPr="00F801BF" w:rsidRDefault="008167BE" w:rsidP="00F801BF">
      <w:pPr>
        <w:pStyle w:val="ListParagraph"/>
        <w:numPr>
          <w:ilvl w:val="0"/>
          <w:numId w:val="11"/>
        </w:numPr>
      </w:pPr>
      <w:proofErr w:type="spellStart"/>
      <w:r w:rsidRPr="00F801BF">
        <w:t>Sbaffi</w:t>
      </w:r>
      <w:proofErr w:type="spellEnd"/>
      <w:r w:rsidRPr="00F801BF">
        <w:t xml:space="preserve"> &amp; Rowley (2017). Trust and Credibility in Web-Based Health Information: A Review and Agenda for Future Research. Journal of Medical Internet Research, 19(6), e218.</w:t>
      </w:r>
    </w:p>
    <w:p w14:paraId="0ED8ABA4" w14:textId="77777777" w:rsidR="00CA0506" w:rsidRDefault="00CA0506" w:rsidP="001A4350">
      <w:pPr>
        <w:pStyle w:val="ListParagraph"/>
      </w:pPr>
      <w:bookmarkStart w:id="0" w:name="_GoBack"/>
      <w:bookmarkEnd w:id="0"/>
    </w:p>
    <w:sectPr w:rsidR="00CA0506" w:rsidSect="000F1FAA">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9C940" w14:textId="77777777" w:rsidR="000717B0" w:rsidRDefault="000717B0" w:rsidP="00CA0506">
      <w:pPr>
        <w:spacing w:after="0" w:line="240" w:lineRule="auto"/>
      </w:pPr>
      <w:r>
        <w:separator/>
      </w:r>
    </w:p>
  </w:endnote>
  <w:endnote w:type="continuationSeparator" w:id="0">
    <w:p w14:paraId="080BA2C1" w14:textId="77777777" w:rsidR="000717B0" w:rsidRDefault="000717B0"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0381F" w14:textId="0637CE32" w:rsidR="006706E5" w:rsidRPr="006706E5" w:rsidRDefault="006706E5" w:rsidP="006706E5">
    <w:pPr>
      <w:spacing w:after="0" w:line="240" w:lineRule="auto"/>
      <w:jc w:val="center"/>
      <w:rPr>
        <w:rFonts w:ascii="Times New Roman" w:eastAsia="Times New Roman" w:hAnsi="Times New Roman" w:cs="Times New Roman"/>
        <w:sz w:val="20"/>
        <w:szCs w:val="24"/>
      </w:rPr>
    </w:pPr>
    <w:r w:rsidRPr="006706E5">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8E6EC" w14:textId="77777777" w:rsidR="000717B0" w:rsidRDefault="000717B0" w:rsidP="00CA0506">
      <w:pPr>
        <w:spacing w:after="0" w:line="240" w:lineRule="auto"/>
      </w:pPr>
      <w:r>
        <w:separator/>
      </w:r>
    </w:p>
  </w:footnote>
  <w:footnote w:type="continuationSeparator" w:id="0">
    <w:p w14:paraId="2597F732" w14:textId="77777777" w:rsidR="000717B0" w:rsidRDefault="000717B0"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3EC29BCC" w:rsidR="00CA0506" w:rsidRPr="00CF12F3" w:rsidRDefault="00CA0506" w:rsidP="00CF12F3">
    <w:pPr>
      <w:pStyle w:val="Header"/>
      <w:jc w:val="center"/>
      <w:rPr>
        <w:b/>
        <w:bCs/>
        <w:i/>
        <w:color w:val="1F3864" w:themeColor="accent1" w:themeShade="8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CF48" w14:textId="1AE27670" w:rsidR="000F1FAA" w:rsidRPr="000F1FAA" w:rsidRDefault="000F1FAA" w:rsidP="000F1FAA">
    <w:pPr>
      <w:pStyle w:val="Header"/>
      <w:jc w:val="center"/>
      <w:rPr>
        <w:rStyle w:val="SubtleEmphasis"/>
        <w:b/>
        <w:bCs/>
        <w:i w:val="0"/>
        <w:color w:val="2E74B5" w:themeColor="accent5" w:themeShade="BF"/>
        <w:sz w:val="60"/>
        <w:szCs w:val="60"/>
      </w:rPr>
    </w:pPr>
    <w:r w:rsidRPr="000F1FAA">
      <w:rPr>
        <w:b/>
        <w:bCs/>
        <w:iCs/>
        <w:color w:val="2E74B5" w:themeColor="accent5" w:themeShade="BF"/>
        <w:sz w:val="60"/>
        <w:szCs w:val="60"/>
      </w:rPr>
      <w:t>Health Literacy Mod</w:t>
    </w:r>
    <w:r w:rsidR="00DA0C10">
      <w:rPr>
        <w:b/>
        <w:bCs/>
        <w:iCs/>
        <w:color w:val="2E74B5" w:themeColor="accent5" w:themeShade="BF"/>
        <w:sz w:val="60"/>
        <w:szCs w:val="60"/>
      </w:rPr>
      <w:t>ule 3</w:t>
    </w:r>
    <w:r w:rsidRPr="000F1FAA">
      <w:rPr>
        <w:b/>
        <w:bCs/>
        <w:iCs/>
        <w:color w:val="2E74B5" w:themeColor="accent5" w:themeShade="BF"/>
        <w:sz w:val="60"/>
        <w:szCs w:val="60"/>
      </w:rPr>
      <w:t xml:space="preserve"> Key Concepts Handout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15B90C28"/>
    <w:multiLevelType w:val="hybridMultilevel"/>
    <w:tmpl w:val="0CD0C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3" w15:restartNumberingAfterBreak="0">
    <w:nsid w:val="4C133582"/>
    <w:multiLevelType w:val="hybridMultilevel"/>
    <w:tmpl w:val="0CCC72C0"/>
    <w:lvl w:ilvl="0" w:tplc="B59828CE">
      <w:start w:val="1"/>
      <w:numFmt w:val="decimal"/>
      <w:lvlText w:val="%1."/>
      <w:lvlJc w:val="left"/>
      <w:pPr>
        <w:tabs>
          <w:tab w:val="num" w:pos="720"/>
        </w:tabs>
        <w:ind w:left="720" w:hanging="360"/>
      </w:pPr>
    </w:lvl>
    <w:lvl w:ilvl="1" w:tplc="CB9808D0" w:tentative="1">
      <w:start w:val="1"/>
      <w:numFmt w:val="decimal"/>
      <w:lvlText w:val="%2."/>
      <w:lvlJc w:val="left"/>
      <w:pPr>
        <w:tabs>
          <w:tab w:val="num" w:pos="1440"/>
        </w:tabs>
        <w:ind w:left="1440" w:hanging="360"/>
      </w:pPr>
    </w:lvl>
    <w:lvl w:ilvl="2" w:tplc="797618AE" w:tentative="1">
      <w:start w:val="1"/>
      <w:numFmt w:val="decimal"/>
      <w:lvlText w:val="%3."/>
      <w:lvlJc w:val="left"/>
      <w:pPr>
        <w:tabs>
          <w:tab w:val="num" w:pos="2160"/>
        </w:tabs>
        <w:ind w:left="2160" w:hanging="360"/>
      </w:pPr>
    </w:lvl>
    <w:lvl w:ilvl="3" w:tplc="3612DBEA" w:tentative="1">
      <w:start w:val="1"/>
      <w:numFmt w:val="decimal"/>
      <w:lvlText w:val="%4."/>
      <w:lvlJc w:val="left"/>
      <w:pPr>
        <w:tabs>
          <w:tab w:val="num" w:pos="2880"/>
        </w:tabs>
        <w:ind w:left="2880" w:hanging="360"/>
      </w:pPr>
    </w:lvl>
    <w:lvl w:ilvl="4" w:tplc="1CEE4876" w:tentative="1">
      <w:start w:val="1"/>
      <w:numFmt w:val="decimal"/>
      <w:lvlText w:val="%5."/>
      <w:lvlJc w:val="left"/>
      <w:pPr>
        <w:tabs>
          <w:tab w:val="num" w:pos="3600"/>
        </w:tabs>
        <w:ind w:left="3600" w:hanging="360"/>
      </w:pPr>
    </w:lvl>
    <w:lvl w:ilvl="5" w:tplc="4600D3F4" w:tentative="1">
      <w:start w:val="1"/>
      <w:numFmt w:val="decimal"/>
      <w:lvlText w:val="%6."/>
      <w:lvlJc w:val="left"/>
      <w:pPr>
        <w:tabs>
          <w:tab w:val="num" w:pos="4320"/>
        </w:tabs>
        <w:ind w:left="4320" w:hanging="360"/>
      </w:pPr>
    </w:lvl>
    <w:lvl w:ilvl="6" w:tplc="B270233C" w:tentative="1">
      <w:start w:val="1"/>
      <w:numFmt w:val="decimal"/>
      <w:lvlText w:val="%7."/>
      <w:lvlJc w:val="left"/>
      <w:pPr>
        <w:tabs>
          <w:tab w:val="num" w:pos="5040"/>
        </w:tabs>
        <w:ind w:left="5040" w:hanging="360"/>
      </w:pPr>
    </w:lvl>
    <w:lvl w:ilvl="7" w:tplc="3BF44A10" w:tentative="1">
      <w:start w:val="1"/>
      <w:numFmt w:val="decimal"/>
      <w:lvlText w:val="%8."/>
      <w:lvlJc w:val="left"/>
      <w:pPr>
        <w:tabs>
          <w:tab w:val="num" w:pos="5760"/>
        </w:tabs>
        <w:ind w:left="5760" w:hanging="360"/>
      </w:pPr>
    </w:lvl>
    <w:lvl w:ilvl="8" w:tplc="AA5AC54A" w:tentative="1">
      <w:start w:val="1"/>
      <w:numFmt w:val="decimal"/>
      <w:lvlText w:val="%9."/>
      <w:lvlJc w:val="left"/>
      <w:pPr>
        <w:tabs>
          <w:tab w:val="num" w:pos="6480"/>
        </w:tabs>
        <w:ind w:left="6480" w:hanging="360"/>
      </w:pPr>
    </w:lvl>
  </w:abstractNum>
  <w:abstractNum w:abstractNumId="4"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5"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9"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5"/>
  </w:num>
  <w:num w:numId="4">
    <w:abstractNumId w:val="2"/>
  </w:num>
  <w:num w:numId="5">
    <w:abstractNumId w:val="0"/>
  </w:num>
  <w:num w:numId="6">
    <w:abstractNumId w:val="9"/>
  </w:num>
  <w:num w:numId="7">
    <w:abstractNumId w:val="10"/>
  </w:num>
  <w:num w:numId="8">
    <w:abstractNumId w:val="6"/>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17B0"/>
    <w:rsid w:val="00073112"/>
    <w:rsid w:val="000A21B7"/>
    <w:rsid w:val="000F1FAA"/>
    <w:rsid w:val="00184881"/>
    <w:rsid w:val="001A4350"/>
    <w:rsid w:val="001C64A1"/>
    <w:rsid w:val="002303F9"/>
    <w:rsid w:val="00257A8D"/>
    <w:rsid w:val="00323E24"/>
    <w:rsid w:val="00343B50"/>
    <w:rsid w:val="0038462B"/>
    <w:rsid w:val="003A74BA"/>
    <w:rsid w:val="00450322"/>
    <w:rsid w:val="00487F7B"/>
    <w:rsid w:val="00497577"/>
    <w:rsid w:val="006706E5"/>
    <w:rsid w:val="0068632A"/>
    <w:rsid w:val="007A781E"/>
    <w:rsid w:val="008049A3"/>
    <w:rsid w:val="008167BE"/>
    <w:rsid w:val="00853D70"/>
    <w:rsid w:val="008F718A"/>
    <w:rsid w:val="009275D2"/>
    <w:rsid w:val="00985E1D"/>
    <w:rsid w:val="009E33E0"/>
    <w:rsid w:val="00A23490"/>
    <w:rsid w:val="00A90914"/>
    <w:rsid w:val="00AC06C0"/>
    <w:rsid w:val="00AC2E71"/>
    <w:rsid w:val="00AD14FA"/>
    <w:rsid w:val="00AD1DE1"/>
    <w:rsid w:val="00AE56BA"/>
    <w:rsid w:val="00AF55DA"/>
    <w:rsid w:val="00B13651"/>
    <w:rsid w:val="00B47991"/>
    <w:rsid w:val="00C11780"/>
    <w:rsid w:val="00CA0506"/>
    <w:rsid w:val="00CF12F3"/>
    <w:rsid w:val="00D542C9"/>
    <w:rsid w:val="00D54825"/>
    <w:rsid w:val="00D649BF"/>
    <w:rsid w:val="00DA0C10"/>
    <w:rsid w:val="00DF0FE7"/>
    <w:rsid w:val="00E36595"/>
    <w:rsid w:val="00E40A99"/>
    <w:rsid w:val="00E71116"/>
    <w:rsid w:val="00E84856"/>
    <w:rsid w:val="00ED364A"/>
    <w:rsid w:val="00F11FA7"/>
    <w:rsid w:val="00F801BF"/>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0F1FA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127864153">
      <w:bodyDiv w:val="1"/>
      <w:marLeft w:val="0"/>
      <w:marRight w:val="0"/>
      <w:marTop w:val="0"/>
      <w:marBottom w:val="0"/>
      <w:divBdr>
        <w:top w:val="none" w:sz="0" w:space="0" w:color="auto"/>
        <w:left w:val="none" w:sz="0" w:space="0" w:color="auto"/>
        <w:bottom w:val="none" w:sz="0" w:space="0" w:color="auto"/>
        <w:right w:val="none" w:sz="0" w:space="0" w:color="auto"/>
      </w:divBdr>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591474544">
      <w:bodyDiv w:val="1"/>
      <w:marLeft w:val="0"/>
      <w:marRight w:val="0"/>
      <w:marTop w:val="0"/>
      <w:marBottom w:val="0"/>
      <w:divBdr>
        <w:top w:val="none" w:sz="0" w:space="0" w:color="auto"/>
        <w:left w:val="none" w:sz="0" w:space="0" w:color="auto"/>
        <w:bottom w:val="none" w:sz="0" w:space="0" w:color="auto"/>
        <w:right w:val="none" w:sz="0" w:space="0" w:color="auto"/>
      </w:divBdr>
      <w:divsChild>
        <w:div w:id="1840729006">
          <w:marLeft w:val="806"/>
          <w:marRight w:val="0"/>
          <w:marTop w:val="200"/>
          <w:marBottom w:val="0"/>
          <w:divBdr>
            <w:top w:val="none" w:sz="0" w:space="0" w:color="auto"/>
            <w:left w:val="none" w:sz="0" w:space="0" w:color="auto"/>
            <w:bottom w:val="none" w:sz="0" w:space="0" w:color="auto"/>
            <w:right w:val="none" w:sz="0" w:space="0" w:color="auto"/>
          </w:divBdr>
        </w:div>
        <w:div w:id="80681046">
          <w:marLeft w:val="806"/>
          <w:marRight w:val="0"/>
          <w:marTop w:val="200"/>
          <w:marBottom w:val="0"/>
          <w:divBdr>
            <w:top w:val="none" w:sz="0" w:space="0" w:color="auto"/>
            <w:left w:val="none" w:sz="0" w:space="0" w:color="auto"/>
            <w:bottom w:val="none" w:sz="0" w:space="0" w:color="auto"/>
            <w:right w:val="none" w:sz="0" w:space="0" w:color="auto"/>
          </w:divBdr>
        </w:div>
      </w:divsChild>
    </w:div>
    <w:div w:id="638151042">
      <w:bodyDiv w:val="1"/>
      <w:marLeft w:val="0"/>
      <w:marRight w:val="0"/>
      <w:marTop w:val="0"/>
      <w:marBottom w:val="0"/>
      <w:divBdr>
        <w:top w:val="none" w:sz="0" w:space="0" w:color="auto"/>
        <w:left w:val="none" w:sz="0" w:space="0" w:color="auto"/>
        <w:bottom w:val="none" w:sz="0" w:space="0" w:color="auto"/>
        <w:right w:val="none" w:sz="0" w:space="0" w:color="auto"/>
      </w:divBdr>
      <w:divsChild>
        <w:div w:id="1420977745">
          <w:marLeft w:val="806"/>
          <w:marRight w:val="0"/>
          <w:marTop w:val="200"/>
          <w:marBottom w:val="0"/>
          <w:divBdr>
            <w:top w:val="none" w:sz="0" w:space="0" w:color="auto"/>
            <w:left w:val="none" w:sz="0" w:space="0" w:color="auto"/>
            <w:bottom w:val="none" w:sz="0" w:space="0" w:color="auto"/>
            <w:right w:val="none" w:sz="0" w:space="0" w:color="auto"/>
          </w:divBdr>
        </w:div>
        <w:div w:id="1510750740">
          <w:marLeft w:val="806"/>
          <w:marRight w:val="0"/>
          <w:marTop w:val="200"/>
          <w:marBottom w:val="0"/>
          <w:divBdr>
            <w:top w:val="none" w:sz="0" w:space="0" w:color="auto"/>
            <w:left w:val="none" w:sz="0" w:space="0" w:color="auto"/>
            <w:bottom w:val="none" w:sz="0" w:space="0" w:color="auto"/>
            <w:right w:val="none" w:sz="0" w:space="0" w:color="auto"/>
          </w:divBdr>
        </w:div>
      </w:divsChild>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14</cp:revision>
  <dcterms:created xsi:type="dcterms:W3CDTF">2019-08-21T21:12:00Z</dcterms:created>
  <dcterms:modified xsi:type="dcterms:W3CDTF">2019-11-21T19:28:00Z</dcterms:modified>
</cp:coreProperties>
</file>