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E52C" w14:textId="1B0BE5E1" w:rsidR="0069516C" w:rsidRPr="00BE3793" w:rsidRDefault="00DA0DBE" w:rsidP="00A664F4">
      <w:pPr>
        <w:pStyle w:val="Heading1"/>
        <w:spacing w:after="240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BE3793">
        <w:rPr>
          <w:rFonts w:asciiTheme="minorHAnsi" w:hAnsiTheme="minorHAnsi" w:cstheme="minorHAnsi"/>
          <w:b/>
          <w:bCs/>
          <w:color w:val="auto"/>
          <w:sz w:val="40"/>
          <w:szCs w:val="40"/>
        </w:rPr>
        <w:t>How to Apply for NNLM Funding</w:t>
      </w:r>
    </w:p>
    <w:p w14:paraId="382E5424" w14:textId="28BF91FB" w:rsidR="0084261D" w:rsidRPr="00A664F4" w:rsidRDefault="0069516C" w:rsidP="00A664F4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A664F4">
        <w:rPr>
          <w:rFonts w:asciiTheme="minorHAnsi" w:hAnsiTheme="minorHAnsi" w:cstheme="minorHAnsi"/>
          <w:b/>
          <w:bCs/>
          <w:color w:val="auto"/>
        </w:rPr>
        <w:t>NNLM Web Pages</w:t>
      </w:r>
    </w:p>
    <w:p w14:paraId="34852B28" w14:textId="39B955BC" w:rsidR="0084261D" w:rsidRPr="0038205C" w:rsidRDefault="00C41608" w:rsidP="00982B75">
      <w:pPr>
        <w:spacing w:after="240"/>
        <w:rPr>
          <w:rStyle w:val="Hyperlink"/>
        </w:rPr>
      </w:pPr>
      <w:hyperlink r:id="rId10">
        <w:r w:rsidRPr="0038205C">
          <w:rPr>
            <w:rStyle w:val="Hyperlink"/>
          </w:rPr>
          <w:t xml:space="preserve">Network of </w:t>
        </w:r>
        <w:r w:rsidR="004144C0" w:rsidRPr="0038205C">
          <w:rPr>
            <w:rStyle w:val="Hyperlink"/>
          </w:rPr>
          <w:t xml:space="preserve">the </w:t>
        </w:r>
        <w:r w:rsidR="006F5CA2" w:rsidRPr="0038205C">
          <w:rPr>
            <w:rStyle w:val="Hyperlink"/>
          </w:rPr>
          <w:t xml:space="preserve">National </w:t>
        </w:r>
        <w:r w:rsidRPr="0038205C">
          <w:rPr>
            <w:rStyle w:val="Hyperlink"/>
          </w:rPr>
          <w:t>Libra</w:t>
        </w:r>
        <w:r w:rsidR="004144C0" w:rsidRPr="0038205C">
          <w:rPr>
            <w:rStyle w:val="Hyperlink"/>
          </w:rPr>
          <w:t>ry</w:t>
        </w:r>
        <w:r w:rsidRPr="0038205C">
          <w:rPr>
            <w:rStyle w:val="Hyperlink"/>
          </w:rPr>
          <w:t xml:space="preserve"> of Medicine</w:t>
        </w:r>
        <w:r w:rsidR="00B20A44" w:rsidRPr="0038205C">
          <w:rPr>
            <w:rStyle w:val="Hyperlink"/>
          </w:rPr>
          <w:t xml:space="preserve"> Regions</w:t>
        </w:r>
      </w:hyperlink>
    </w:p>
    <w:p w14:paraId="76C26231" w14:textId="5E39484C" w:rsidR="4D2FF992" w:rsidRDefault="4D2FF992" w:rsidP="1A5E0492">
      <w:pPr>
        <w:spacing w:after="240"/>
      </w:pPr>
      <w:hyperlink r:id="rId11">
        <w:r w:rsidRPr="0038205C">
          <w:rPr>
            <w:rStyle w:val="Hyperlink"/>
          </w:rPr>
          <w:t>Network of the National Library of Medicine Proposal Writing Toolkit</w:t>
        </w:r>
      </w:hyperlink>
    </w:p>
    <w:p w14:paraId="5335B642" w14:textId="4CECEC81" w:rsidR="00750EB0" w:rsidRPr="0038205C" w:rsidRDefault="00750EB0" w:rsidP="1A5E0492">
      <w:pPr>
        <w:spacing w:after="240"/>
        <w:rPr>
          <w:rStyle w:val="Hyperlink"/>
        </w:rPr>
      </w:pPr>
      <w:hyperlink r:id="rId12" w:history="1">
        <w:r w:rsidRPr="00C4100F">
          <w:rPr>
            <w:rStyle w:val="Hyperlink"/>
          </w:rPr>
          <w:t xml:space="preserve">Network of the National Library of Medicine </w:t>
        </w:r>
        <w:r w:rsidR="0055710E" w:rsidRPr="00C4100F">
          <w:rPr>
            <w:rStyle w:val="Hyperlink"/>
          </w:rPr>
          <w:t>Membership</w:t>
        </w:r>
      </w:hyperlink>
      <w:r w:rsidR="003D2361">
        <w:t xml:space="preserve"> </w:t>
      </w:r>
    </w:p>
    <w:p w14:paraId="7B8EF925" w14:textId="3359C5D3" w:rsidR="008E7B87" w:rsidRPr="0038205C" w:rsidRDefault="002F73E6" w:rsidP="00982B75">
      <w:pPr>
        <w:spacing w:after="240"/>
        <w:rPr>
          <w:rStyle w:val="Hyperlink"/>
        </w:rPr>
      </w:pPr>
      <w:hyperlink r:id="rId13" w:history="1">
        <w:r w:rsidRPr="0038205C">
          <w:rPr>
            <w:rStyle w:val="Hyperlink"/>
          </w:rPr>
          <w:t>Network of the National Library of Medicine Funding Opportunities</w:t>
        </w:r>
      </w:hyperlink>
    </w:p>
    <w:p w14:paraId="78359F36" w14:textId="7F5CCCF1" w:rsidR="00313491" w:rsidRPr="0038205C" w:rsidRDefault="00313491" w:rsidP="00982B75">
      <w:pPr>
        <w:spacing w:after="240"/>
        <w:rPr>
          <w:rStyle w:val="Hyperlink"/>
        </w:rPr>
      </w:pPr>
      <w:hyperlink r:id="rId14" w:history="1">
        <w:r w:rsidRPr="0038205C">
          <w:rPr>
            <w:rStyle w:val="Hyperlink"/>
          </w:rPr>
          <w:t>Network of the National Library of Medicine Past Funded</w:t>
        </w:r>
        <w:r w:rsidR="00F87887" w:rsidRPr="0038205C">
          <w:rPr>
            <w:rStyle w:val="Hyperlink"/>
          </w:rPr>
          <w:t xml:space="preserve"> Projects</w:t>
        </w:r>
      </w:hyperlink>
    </w:p>
    <w:p w14:paraId="7FEAD944" w14:textId="40D2274F" w:rsidR="0069516C" w:rsidRPr="0038205C" w:rsidRDefault="0069516C" w:rsidP="00A664F4">
      <w:pPr>
        <w:spacing w:after="360"/>
        <w:rPr>
          <w:rStyle w:val="Hyperlink"/>
        </w:rPr>
      </w:pPr>
      <w:hyperlink r:id="rId15">
        <w:r w:rsidRPr="0038205C">
          <w:rPr>
            <w:rStyle w:val="Hyperlink"/>
          </w:rPr>
          <w:t>N</w:t>
        </w:r>
        <w:r w:rsidR="004144C0" w:rsidRPr="0038205C">
          <w:rPr>
            <w:rStyle w:val="Hyperlink"/>
          </w:rPr>
          <w:t>NLM</w:t>
        </w:r>
        <w:r w:rsidRPr="0038205C">
          <w:rPr>
            <w:rStyle w:val="Hyperlink"/>
          </w:rPr>
          <w:t xml:space="preserve"> National Evaluation Center: Evaluation Design</w:t>
        </w:r>
      </w:hyperlink>
    </w:p>
    <w:p w14:paraId="12583053" w14:textId="3244D22A" w:rsidR="0069516C" w:rsidRPr="00A664F4" w:rsidRDefault="0069516C" w:rsidP="0069516C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A664F4">
        <w:rPr>
          <w:rFonts w:asciiTheme="minorHAnsi" w:hAnsiTheme="minorHAnsi" w:cstheme="minorHAnsi"/>
          <w:b/>
          <w:bCs/>
          <w:color w:val="auto"/>
        </w:rPr>
        <w:t>Websites for Publicly Available Data</w:t>
      </w:r>
    </w:p>
    <w:p w14:paraId="6A5BD4EF" w14:textId="19EB5501" w:rsidR="00F61289" w:rsidRDefault="00F61289" w:rsidP="00F61289">
      <w:hyperlink r:id="rId16" w:history="1">
        <w:r w:rsidRPr="00F61289">
          <w:rPr>
            <w:rStyle w:val="Hyperlink"/>
          </w:rPr>
          <w:t>National Center for Health Data Statistics</w:t>
        </w:r>
      </w:hyperlink>
      <w:r w:rsidRPr="00F61289">
        <w:t> </w:t>
      </w:r>
      <w:r w:rsidR="00F913CE" w:rsidRPr="00F913CE">
        <w:t xml:space="preserve">from the Centers for Disease Control </w:t>
      </w:r>
    </w:p>
    <w:p w14:paraId="096FBCA3" w14:textId="032AB649" w:rsidR="007C3455" w:rsidRDefault="007C3455" w:rsidP="00F61289">
      <w:hyperlink r:id="rId17" w:history="1">
        <w:r w:rsidRPr="007C3455">
          <w:rPr>
            <w:rStyle w:val="Hyperlink"/>
          </w:rPr>
          <w:t>Reports and Data Resources</w:t>
        </w:r>
      </w:hyperlink>
      <w:r w:rsidRPr="007C3455">
        <w:t> </w:t>
      </w:r>
      <w:r w:rsidR="00491D26" w:rsidRPr="00491D26">
        <w:t>from the National Institute on Minority Health and Health Disparities</w:t>
      </w:r>
    </w:p>
    <w:p w14:paraId="6457104A" w14:textId="3F6E66EF" w:rsidR="00F61289" w:rsidRDefault="00F61289" w:rsidP="00F61289">
      <w:hyperlink r:id="rId18" w:history="1">
        <w:r w:rsidRPr="00F61289">
          <w:rPr>
            <w:rStyle w:val="Hyperlink"/>
          </w:rPr>
          <w:t>Census Data</w:t>
        </w:r>
      </w:hyperlink>
      <w:r w:rsidRPr="00F61289">
        <w:t> </w:t>
      </w:r>
      <w:r w:rsidR="008720B2" w:rsidRPr="008720B2">
        <w:t>from the U.S. Census Bureau</w:t>
      </w:r>
    </w:p>
    <w:p w14:paraId="22AA295B" w14:textId="5FB70C68" w:rsidR="00F61289" w:rsidRDefault="00F61289" w:rsidP="00F61289">
      <w:hyperlink r:id="rId19" w:history="1">
        <w:r w:rsidRPr="00F61289">
          <w:rPr>
            <w:rStyle w:val="Hyperlink"/>
          </w:rPr>
          <w:t>State Health Facts</w:t>
        </w:r>
      </w:hyperlink>
      <w:r w:rsidRPr="00F61289">
        <w:t> </w:t>
      </w:r>
      <w:r w:rsidR="008720B2" w:rsidRPr="008720B2">
        <w:t>from the Kaiser Family Foundation</w:t>
      </w:r>
    </w:p>
    <w:p w14:paraId="2E3982CE" w14:textId="65FE7D25" w:rsidR="00B02E04" w:rsidRDefault="00B02E04" w:rsidP="00F61289">
      <w:hyperlink r:id="rId20" w:history="1">
        <w:r w:rsidRPr="00B02E04">
          <w:rPr>
            <w:rStyle w:val="Hyperlink"/>
          </w:rPr>
          <w:t>County Health Rankings &amp; Roadmaps</w:t>
        </w:r>
      </w:hyperlink>
      <w:r w:rsidRPr="00B02E04">
        <w:t> </w:t>
      </w:r>
      <w:r w:rsidR="008720B2" w:rsidRPr="008720B2">
        <w:t>from the Robert Wood Johnson Foundation</w:t>
      </w:r>
    </w:p>
    <w:p w14:paraId="53E143D1" w14:textId="783562FD" w:rsidR="00B02E04" w:rsidRDefault="00B02E04" w:rsidP="00F61289">
      <w:hyperlink r:id="rId21" w:history="1">
        <w:r w:rsidRPr="00B02E04">
          <w:rPr>
            <w:rStyle w:val="Hyperlink"/>
          </w:rPr>
          <w:t>Rural Health Information Hub</w:t>
        </w:r>
      </w:hyperlink>
      <w:r w:rsidRPr="00B02E04">
        <w:t> </w:t>
      </w:r>
      <w:r w:rsidR="008720B2" w:rsidRPr="008720B2">
        <w:t>supported by the Health Resources and Services Administration</w:t>
      </w:r>
    </w:p>
    <w:p w14:paraId="7F6E67B0" w14:textId="6E242244" w:rsidR="00B02E04" w:rsidRPr="00F61289" w:rsidRDefault="00B02E04" w:rsidP="00F61289">
      <w:hyperlink r:id="rId22" w:history="1">
        <w:r w:rsidRPr="00B02E04">
          <w:rPr>
            <w:rStyle w:val="Hyperlink"/>
          </w:rPr>
          <w:t>City Health Dashboard</w:t>
        </w:r>
      </w:hyperlink>
      <w:r w:rsidRPr="00B02E04">
        <w:t> </w:t>
      </w:r>
      <w:r w:rsidR="00FD38D3" w:rsidRPr="00FD38D3">
        <w:t>from the NYU Grossman School of Medicine Department of Public Health and the Robert Wood Johnson Foundation</w:t>
      </w:r>
    </w:p>
    <w:p w14:paraId="0A3796E7" w14:textId="4ADBD784" w:rsidR="00F25936" w:rsidRPr="00A664F4" w:rsidRDefault="00F25936" w:rsidP="00F25936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A664F4">
        <w:rPr>
          <w:rFonts w:asciiTheme="minorHAnsi" w:hAnsiTheme="minorHAnsi" w:cstheme="minorHAnsi"/>
          <w:b/>
          <w:bCs/>
          <w:color w:val="auto"/>
        </w:rPr>
        <w:t>Recommended</w:t>
      </w:r>
      <w:r w:rsidR="2FB7BF0B" w:rsidRPr="00A664F4">
        <w:rPr>
          <w:rFonts w:asciiTheme="minorHAnsi" w:hAnsiTheme="minorHAnsi" w:cstheme="minorHAnsi"/>
          <w:b/>
          <w:bCs/>
          <w:color w:val="auto"/>
        </w:rPr>
        <w:t xml:space="preserve"> Resources</w:t>
      </w:r>
    </w:p>
    <w:p w14:paraId="0CE73580" w14:textId="6B3B5006" w:rsidR="00F25936" w:rsidRDefault="4988EF69" w:rsidP="00F25936">
      <w:r>
        <w:t>Search for your l</w:t>
      </w:r>
      <w:r w:rsidR="00F25936">
        <w:t xml:space="preserve">ocal Community Health Needs Assessments </w:t>
      </w:r>
      <w:r w:rsidR="39F6C530">
        <w:t xml:space="preserve">(CHNA) </w:t>
      </w:r>
      <w:r w:rsidR="00F25936">
        <w:t xml:space="preserve">from </w:t>
      </w:r>
      <w:r w:rsidR="3945BBAD">
        <w:t xml:space="preserve">nearby </w:t>
      </w:r>
      <w:r w:rsidR="00F25936">
        <w:t>non-profit hospitals</w:t>
      </w:r>
      <w:r w:rsidR="48F1ECA2">
        <w:t xml:space="preserve">. </w:t>
      </w:r>
      <w:r w:rsidR="00102150">
        <w:t xml:space="preserve">By law, </w:t>
      </w:r>
      <w:r w:rsidR="007D3D7F">
        <w:t xml:space="preserve">CHNAs </w:t>
      </w:r>
      <w:r w:rsidR="00102150">
        <w:t>must be publicly available</w:t>
      </w:r>
      <w:r w:rsidR="00D33F70">
        <w:t xml:space="preserve">. </w:t>
      </w:r>
      <w:r w:rsidR="00FB4509">
        <w:t>Check for</w:t>
      </w:r>
      <w:r w:rsidR="00132CCE">
        <w:t xml:space="preserve"> count</w:t>
      </w:r>
      <w:r w:rsidR="00FB4509">
        <w:t>y</w:t>
      </w:r>
      <w:r w:rsidR="00132CCE">
        <w:t xml:space="preserve"> and municipal</w:t>
      </w:r>
      <w:r w:rsidR="00400B77">
        <w:t xml:space="preserve"> assessments as well</w:t>
      </w:r>
      <w:r w:rsidR="00132CCE">
        <w:t xml:space="preserve">. </w:t>
      </w:r>
    </w:p>
    <w:p w14:paraId="1638F8D9" w14:textId="6D074654" w:rsidR="00BF2B60" w:rsidRDefault="00132CCE" w:rsidP="00A664F4">
      <w:pPr>
        <w:spacing w:after="360"/>
      </w:pPr>
      <w:r>
        <w:t>Local urban planning documents</w:t>
      </w:r>
      <w:r w:rsidR="00400B77">
        <w:t xml:space="preserve"> often include valuable maps and </w:t>
      </w:r>
      <w:r w:rsidR="006A072C">
        <w:t>other data</w:t>
      </w:r>
      <w:r w:rsidR="004A563A">
        <w:t xml:space="preserve"> on food access, poverty, and </w:t>
      </w:r>
      <w:r w:rsidR="00006B6B">
        <w:t>environmental concerns.</w:t>
      </w:r>
    </w:p>
    <w:p w14:paraId="64271025" w14:textId="6C145C79" w:rsidR="006F4A75" w:rsidRPr="00A664F4" w:rsidRDefault="00BF2B60" w:rsidP="00BF2B60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A664F4">
        <w:rPr>
          <w:rFonts w:asciiTheme="minorHAnsi" w:hAnsiTheme="minorHAnsi" w:cstheme="minorHAnsi"/>
          <w:b/>
          <w:bCs/>
          <w:color w:val="auto"/>
        </w:rPr>
        <w:t>Sample Funded Projects</w:t>
      </w:r>
    </w:p>
    <w:p w14:paraId="0139A3FB" w14:textId="026C014D" w:rsidR="002160D3" w:rsidRDefault="002160D3" w:rsidP="00F25936">
      <w:hyperlink r:id="rId23" w:history="1">
        <w:r w:rsidRPr="003F09DF">
          <w:rPr>
            <w:rStyle w:val="Hyperlink"/>
          </w:rPr>
          <w:t>NNLM Discovery Podcast</w:t>
        </w:r>
      </w:hyperlink>
    </w:p>
    <w:p w14:paraId="17ADE062" w14:textId="5A3F4038" w:rsidR="00AA5ABD" w:rsidRDefault="005F2B0B" w:rsidP="00F25936">
      <w:hyperlink r:id="rId24" w:history="1">
        <w:r w:rsidRPr="008D0EF4">
          <w:rPr>
            <w:rStyle w:val="Hyperlink"/>
          </w:rPr>
          <w:t>NNLM YouTube</w:t>
        </w:r>
        <w:r w:rsidR="008D0EF4" w:rsidRPr="008D0EF4">
          <w:rPr>
            <w:rStyle w:val="Hyperlink"/>
          </w:rPr>
          <w:t>: Funding Showcase Symposium Playlist</w:t>
        </w:r>
      </w:hyperlink>
    </w:p>
    <w:p w14:paraId="23EE62BE" w14:textId="047A9F19" w:rsidR="0082072F" w:rsidRPr="0038205C" w:rsidRDefault="0082072F" w:rsidP="00F25936">
      <w:pPr>
        <w:rPr>
          <w:rStyle w:val="Hyperlink"/>
        </w:rPr>
      </w:pPr>
    </w:p>
    <w:sectPr w:rsidR="0082072F" w:rsidRPr="0038205C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99E3" w14:textId="77777777" w:rsidR="0093122C" w:rsidRDefault="0093122C" w:rsidP="00CB7354">
      <w:pPr>
        <w:spacing w:after="0" w:line="240" w:lineRule="auto"/>
      </w:pPr>
      <w:r>
        <w:separator/>
      </w:r>
    </w:p>
  </w:endnote>
  <w:endnote w:type="continuationSeparator" w:id="0">
    <w:p w14:paraId="28EBFC39" w14:textId="77777777" w:rsidR="0093122C" w:rsidRDefault="0093122C" w:rsidP="00CB7354">
      <w:pPr>
        <w:spacing w:after="0" w:line="240" w:lineRule="auto"/>
      </w:pPr>
      <w:r>
        <w:continuationSeparator/>
      </w:r>
    </w:p>
  </w:endnote>
  <w:endnote w:type="continuationNotice" w:id="1">
    <w:p w14:paraId="7A5C5BD3" w14:textId="77777777" w:rsidR="0093122C" w:rsidRDefault="00931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D431" w14:textId="2A729B00" w:rsidR="00FC13C0" w:rsidRPr="0084261D" w:rsidRDefault="0084261D" w:rsidP="0084261D">
    <w:pPr>
      <w:pStyle w:val="Footer"/>
    </w:pPr>
    <w:r w:rsidRPr="0084261D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>
      <w:rPr>
        <w:sz w:val="16"/>
        <w:szCs w:val="16"/>
      </w:rPr>
      <w:t xml:space="preserve"> Updated </w:t>
    </w:r>
    <w:r w:rsidR="004B0031">
      <w:rPr>
        <w:sz w:val="16"/>
        <w:szCs w:val="16"/>
      </w:rPr>
      <w:t>February</w:t>
    </w:r>
    <w:r w:rsidR="001B3DFE">
      <w:rPr>
        <w:sz w:val="16"/>
        <w:szCs w:val="16"/>
      </w:rPr>
      <w:t xml:space="preserve"> 202</w:t>
    </w:r>
    <w:r w:rsidR="004B0031">
      <w:rPr>
        <w:sz w:val="16"/>
        <w:szCs w:val="16"/>
      </w:rPr>
      <w:t>5</w:t>
    </w:r>
    <w:r>
      <w:rPr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B04B" w14:textId="77777777" w:rsidR="0093122C" w:rsidRDefault="0093122C" w:rsidP="00CB7354">
      <w:pPr>
        <w:spacing w:after="0" w:line="240" w:lineRule="auto"/>
      </w:pPr>
      <w:r>
        <w:separator/>
      </w:r>
    </w:p>
  </w:footnote>
  <w:footnote w:type="continuationSeparator" w:id="0">
    <w:p w14:paraId="46F7B63A" w14:textId="77777777" w:rsidR="0093122C" w:rsidRDefault="0093122C" w:rsidP="00CB7354">
      <w:pPr>
        <w:spacing w:after="0" w:line="240" w:lineRule="auto"/>
      </w:pPr>
      <w:r>
        <w:continuationSeparator/>
      </w:r>
    </w:p>
  </w:footnote>
  <w:footnote w:type="continuationNotice" w:id="1">
    <w:p w14:paraId="08E4BE1D" w14:textId="77777777" w:rsidR="0093122C" w:rsidRDefault="009312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D62C" w14:textId="77777777" w:rsidR="00CB7354" w:rsidRPr="00781A76" w:rsidRDefault="00CB7354" w:rsidP="00E32EC6">
    <w:pPr>
      <w:pStyle w:val="Header"/>
      <w:jc w:val="center"/>
      <w:rPr>
        <w:sz w:val="16"/>
        <w:szCs w:val="16"/>
      </w:rPr>
    </w:pPr>
    <w:r w:rsidRPr="00781A76">
      <w:rPr>
        <w:noProof/>
        <w:sz w:val="16"/>
        <w:szCs w:val="16"/>
      </w:rPr>
      <w:drawing>
        <wp:inline distT="0" distB="0" distL="0" distR="0" wp14:anchorId="4D39AD22" wp14:editId="51F38025">
          <wp:extent cx="4780384" cy="764861"/>
          <wp:effectExtent l="0" t="0" r="1270" b="0"/>
          <wp:docPr id="1" name="Picture 1" descr="NNL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LM_PSR_2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384" cy="764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4F59"/>
    <w:multiLevelType w:val="hybridMultilevel"/>
    <w:tmpl w:val="9D5C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1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26"/>
    <w:rsid w:val="00006B6B"/>
    <w:rsid w:val="00066918"/>
    <w:rsid w:val="000900A9"/>
    <w:rsid w:val="000C2E63"/>
    <w:rsid w:val="00102150"/>
    <w:rsid w:val="00111B0C"/>
    <w:rsid w:val="00132CCE"/>
    <w:rsid w:val="00145AF7"/>
    <w:rsid w:val="001470BF"/>
    <w:rsid w:val="001B1D2A"/>
    <w:rsid w:val="001B3DFE"/>
    <w:rsid w:val="001B5D68"/>
    <w:rsid w:val="001D7F18"/>
    <w:rsid w:val="001E24DB"/>
    <w:rsid w:val="001F76AF"/>
    <w:rsid w:val="002010E9"/>
    <w:rsid w:val="00214171"/>
    <w:rsid w:val="002160D3"/>
    <w:rsid w:val="0024037C"/>
    <w:rsid w:val="002626D1"/>
    <w:rsid w:val="002E4B0A"/>
    <w:rsid w:val="002F73E6"/>
    <w:rsid w:val="00313491"/>
    <w:rsid w:val="003148C3"/>
    <w:rsid w:val="00327305"/>
    <w:rsid w:val="0035442F"/>
    <w:rsid w:val="0036300D"/>
    <w:rsid w:val="0038205C"/>
    <w:rsid w:val="00394AAD"/>
    <w:rsid w:val="003A4B67"/>
    <w:rsid w:val="003D2361"/>
    <w:rsid w:val="003F09DF"/>
    <w:rsid w:val="00400B77"/>
    <w:rsid w:val="00401A2F"/>
    <w:rsid w:val="004144C0"/>
    <w:rsid w:val="004558D7"/>
    <w:rsid w:val="0046453C"/>
    <w:rsid w:val="004647BE"/>
    <w:rsid w:val="00491D26"/>
    <w:rsid w:val="004A563A"/>
    <w:rsid w:val="004B0031"/>
    <w:rsid w:val="005222FD"/>
    <w:rsid w:val="00533E65"/>
    <w:rsid w:val="0054407C"/>
    <w:rsid w:val="0055710E"/>
    <w:rsid w:val="00566FCC"/>
    <w:rsid w:val="005B4D23"/>
    <w:rsid w:val="005C3EE0"/>
    <w:rsid w:val="005E0384"/>
    <w:rsid w:val="005F2B0B"/>
    <w:rsid w:val="005F6B1E"/>
    <w:rsid w:val="00620A8B"/>
    <w:rsid w:val="00646967"/>
    <w:rsid w:val="00655D87"/>
    <w:rsid w:val="00663EED"/>
    <w:rsid w:val="00672B11"/>
    <w:rsid w:val="006757BF"/>
    <w:rsid w:val="0069516C"/>
    <w:rsid w:val="006A072C"/>
    <w:rsid w:val="006F4A75"/>
    <w:rsid w:val="006F5CA2"/>
    <w:rsid w:val="0070628C"/>
    <w:rsid w:val="007167C2"/>
    <w:rsid w:val="00731BF4"/>
    <w:rsid w:val="00750EB0"/>
    <w:rsid w:val="00752AB6"/>
    <w:rsid w:val="00780AEA"/>
    <w:rsid w:val="00781A76"/>
    <w:rsid w:val="007A7986"/>
    <w:rsid w:val="007C3455"/>
    <w:rsid w:val="007D3D7F"/>
    <w:rsid w:val="007D3D92"/>
    <w:rsid w:val="0082072F"/>
    <w:rsid w:val="0084261D"/>
    <w:rsid w:val="008720B2"/>
    <w:rsid w:val="008A0869"/>
    <w:rsid w:val="008B69E9"/>
    <w:rsid w:val="008D0EF4"/>
    <w:rsid w:val="008D3BDA"/>
    <w:rsid w:val="008E7B87"/>
    <w:rsid w:val="008F6CC8"/>
    <w:rsid w:val="00916A57"/>
    <w:rsid w:val="0093122C"/>
    <w:rsid w:val="00977321"/>
    <w:rsid w:val="00982B75"/>
    <w:rsid w:val="00986C47"/>
    <w:rsid w:val="009E2532"/>
    <w:rsid w:val="009F13D3"/>
    <w:rsid w:val="00A20B34"/>
    <w:rsid w:val="00A37C63"/>
    <w:rsid w:val="00A56773"/>
    <w:rsid w:val="00A664F4"/>
    <w:rsid w:val="00AA5ABD"/>
    <w:rsid w:val="00B02E04"/>
    <w:rsid w:val="00B20A44"/>
    <w:rsid w:val="00B54992"/>
    <w:rsid w:val="00BD082D"/>
    <w:rsid w:val="00BE3793"/>
    <w:rsid w:val="00BE3F50"/>
    <w:rsid w:val="00BF2B60"/>
    <w:rsid w:val="00C23720"/>
    <w:rsid w:val="00C23BE5"/>
    <w:rsid w:val="00C4100F"/>
    <w:rsid w:val="00C41608"/>
    <w:rsid w:val="00C5086D"/>
    <w:rsid w:val="00C72E73"/>
    <w:rsid w:val="00CB7354"/>
    <w:rsid w:val="00CC280B"/>
    <w:rsid w:val="00CD4990"/>
    <w:rsid w:val="00D21DDA"/>
    <w:rsid w:val="00D32560"/>
    <w:rsid w:val="00D33F70"/>
    <w:rsid w:val="00DA0DBE"/>
    <w:rsid w:val="00DA7765"/>
    <w:rsid w:val="00E32EC6"/>
    <w:rsid w:val="00E463A8"/>
    <w:rsid w:val="00E51356"/>
    <w:rsid w:val="00E752E6"/>
    <w:rsid w:val="00E8797C"/>
    <w:rsid w:val="00EB37E7"/>
    <w:rsid w:val="00EF2634"/>
    <w:rsid w:val="00F02826"/>
    <w:rsid w:val="00F25936"/>
    <w:rsid w:val="00F61289"/>
    <w:rsid w:val="00F86426"/>
    <w:rsid w:val="00F87887"/>
    <w:rsid w:val="00F900A8"/>
    <w:rsid w:val="00F913CE"/>
    <w:rsid w:val="00F95D97"/>
    <w:rsid w:val="00FB4509"/>
    <w:rsid w:val="00FC13C0"/>
    <w:rsid w:val="00FD015B"/>
    <w:rsid w:val="00FD38D3"/>
    <w:rsid w:val="185E7B7A"/>
    <w:rsid w:val="1A5E0492"/>
    <w:rsid w:val="214FB11F"/>
    <w:rsid w:val="229BEFD0"/>
    <w:rsid w:val="2FB7BF0B"/>
    <w:rsid w:val="3945BBAD"/>
    <w:rsid w:val="39F6C530"/>
    <w:rsid w:val="414879EC"/>
    <w:rsid w:val="48F1ECA2"/>
    <w:rsid w:val="4988EF69"/>
    <w:rsid w:val="4D2FF992"/>
    <w:rsid w:val="56FECD56"/>
    <w:rsid w:val="5AFDC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63EB7"/>
  <w15:chartTrackingRefBased/>
  <w15:docId w15:val="{DB1C2139-3D06-4BF5-9304-68AF6E26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AD"/>
  </w:style>
  <w:style w:type="paragraph" w:styleId="Heading1">
    <w:name w:val="heading 1"/>
    <w:basedOn w:val="Normal"/>
    <w:next w:val="Normal"/>
    <w:link w:val="Heading1Char"/>
    <w:uiPriority w:val="9"/>
    <w:qFormat/>
    <w:rsid w:val="00394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54"/>
  </w:style>
  <w:style w:type="paragraph" w:styleId="Footer">
    <w:name w:val="footer"/>
    <w:basedOn w:val="Normal"/>
    <w:link w:val="FooterChar"/>
    <w:uiPriority w:val="99"/>
    <w:unhideWhenUsed/>
    <w:rsid w:val="00CB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54"/>
  </w:style>
  <w:style w:type="character" w:styleId="Strong">
    <w:name w:val="Strong"/>
    <w:basedOn w:val="DefaultParagraphFont"/>
    <w:uiPriority w:val="22"/>
    <w:qFormat/>
    <w:rsid w:val="00FC13C0"/>
    <w:rPr>
      <w:b/>
      <w:bCs/>
    </w:rPr>
  </w:style>
  <w:style w:type="character" w:styleId="Hyperlink">
    <w:name w:val="Hyperlink"/>
    <w:basedOn w:val="DefaultParagraphFont"/>
    <w:uiPriority w:val="99"/>
    <w:unhideWhenUsed/>
    <w:rsid w:val="00394A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F6B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6B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6B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0A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nlm.gov/funding/rfa" TargetMode="External"/><Relationship Id="rId18" Type="http://schemas.openxmlformats.org/officeDocument/2006/relationships/hyperlink" Target="https://data.census.gov/cedsci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uralhealthinfo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nlm.gov/membership" TargetMode="External"/><Relationship Id="rId17" Type="http://schemas.openxmlformats.org/officeDocument/2006/relationships/hyperlink" Target="https://www.nimhd.nih.gov/resources/reports-data.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nchs/index.htm" TargetMode="External"/><Relationship Id="rId20" Type="http://schemas.openxmlformats.org/officeDocument/2006/relationships/hyperlink" Target="https://www.countyhealthrankings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nlm.gov/guides/nnlm-proposal-writing-toolkit" TargetMode="External"/><Relationship Id="rId24" Type="http://schemas.openxmlformats.org/officeDocument/2006/relationships/hyperlink" Target="https://www.youtube.com/playlist?list=PLUlRqrjIldD4DVhwonVAJ3RPC8FY5yIf8" TargetMode="External"/><Relationship Id="rId5" Type="http://schemas.openxmlformats.org/officeDocument/2006/relationships/styles" Target="styles.xml"/><Relationship Id="rId15" Type="http://schemas.openxmlformats.org/officeDocument/2006/relationships/hyperlink" Target="https://nnlm.gov/nec/evaldesign" TargetMode="External"/><Relationship Id="rId23" Type="http://schemas.openxmlformats.org/officeDocument/2006/relationships/hyperlink" Target="https://www.nnlm.gov/podca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nlm.gov/about/regions" TargetMode="External"/><Relationship Id="rId19" Type="http://schemas.openxmlformats.org/officeDocument/2006/relationships/hyperlink" Target="https://www.kff.org/stateda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nlm.gov/funding/funded" TargetMode="External"/><Relationship Id="rId22" Type="http://schemas.openxmlformats.org/officeDocument/2006/relationships/hyperlink" Target="https://www.cityhealthdashboard.com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7" ma:contentTypeDescription="Create a new document." ma:contentTypeScope="" ma:versionID="4263c593307dae6d2996b2d7b8229978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67c673c863ec1af6f4eb6123683ccf32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A8B1AA-8208-4BC4-AD68-C0B65D933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B6048-823F-4F26-9D2E-A92F1B65A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ACE4F-2EFE-465D-977C-6B1E0FEBE52E}">
  <ds:schemaRefs>
    <ds:schemaRef ds:uri="http://schemas.microsoft.com/office/2006/metadata/properties"/>
    <ds:schemaRef ds:uri="http://schemas.microsoft.com/office/infopath/2007/PartnerControls"/>
    <ds:schemaRef ds:uri="c1247891-0124-4ef2-b948-f0971478a393"/>
    <ds:schemaRef ds:uri="74497ba9-ed5a-4cca-9240-7ee99bf35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and Proposal Writing Handout</vt:lpstr>
    </vt:vector>
  </TitlesOfParts>
  <Company/>
  <LinksUpToDate>false</LinksUpToDate>
  <CharactersWithSpaces>2256</CharactersWithSpaces>
  <SharedDoc>false</SharedDoc>
  <HLinks>
    <vt:vector size="66" baseType="variant">
      <vt:variant>
        <vt:i4>2818147</vt:i4>
      </vt:variant>
      <vt:variant>
        <vt:i4>30</vt:i4>
      </vt:variant>
      <vt:variant>
        <vt:i4>0</vt:i4>
      </vt:variant>
      <vt:variant>
        <vt:i4>5</vt:i4>
      </vt:variant>
      <vt:variant>
        <vt:lpwstr>https://youtu.be/UcFltRHHByg?feature=shared</vt:lpwstr>
      </vt:variant>
      <vt:variant>
        <vt:lpwstr/>
      </vt:variant>
      <vt:variant>
        <vt:i4>1114134</vt:i4>
      </vt:variant>
      <vt:variant>
        <vt:i4>27</vt:i4>
      </vt:variant>
      <vt:variant>
        <vt:i4>0</vt:i4>
      </vt:variant>
      <vt:variant>
        <vt:i4>5</vt:i4>
      </vt:variant>
      <vt:variant>
        <vt:lpwstr>https://www.aecf.org/work/kids-count/</vt:lpwstr>
      </vt:variant>
      <vt:variant>
        <vt:lpwstr/>
      </vt:variant>
      <vt:variant>
        <vt:i4>3670113</vt:i4>
      </vt:variant>
      <vt:variant>
        <vt:i4>24</vt:i4>
      </vt:variant>
      <vt:variant>
        <vt:i4>0</vt:i4>
      </vt:variant>
      <vt:variant>
        <vt:i4>5</vt:i4>
      </vt:variant>
      <vt:variant>
        <vt:lpwstr>https://www.pewresearch.org/topic/internet-technology/</vt:lpwstr>
      </vt:variant>
      <vt:variant>
        <vt:lpwstr/>
      </vt:variant>
      <vt:variant>
        <vt:i4>6094916</vt:i4>
      </vt:variant>
      <vt:variant>
        <vt:i4>21</vt:i4>
      </vt:variant>
      <vt:variant>
        <vt:i4>0</vt:i4>
      </vt:variant>
      <vt:variant>
        <vt:i4>5</vt:i4>
      </vt:variant>
      <vt:variant>
        <vt:lpwstr>https://www.ruralhealthinfo.org/</vt:lpwstr>
      </vt:variant>
      <vt:variant>
        <vt:lpwstr/>
      </vt:variant>
      <vt:variant>
        <vt:i4>7864430</vt:i4>
      </vt:variant>
      <vt:variant>
        <vt:i4>18</vt:i4>
      </vt:variant>
      <vt:variant>
        <vt:i4>0</vt:i4>
      </vt:variant>
      <vt:variant>
        <vt:i4>5</vt:i4>
      </vt:variant>
      <vt:variant>
        <vt:lpwstr>https://data.census.gov/cedsci/</vt:lpwstr>
      </vt:variant>
      <vt:variant>
        <vt:lpwstr/>
      </vt:variant>
      <vt:variant>
        <vt:i4>5111825</vt:i4>
      </vt:variant>
      <vt:variant>
        <vt:i4>15</vt:i4>
      </vt:variant>
      <vt:variant>
        <vt:i4>0</vt:i4>
      </vt:variant>
      <vt:variant>
        <vt:i4>5</vt:i4>
      </vt:variant>
      <vt:variant>
        <vt:lpwstr>https://www.countyhealthrankings.org/</vt:lpwstr>
      </vt:variant>
      <vt:variant>
        <vt:lpwstr/>
      </vt:variant>
      <vt:variant>
        <vt:i4>7995504</vt:i4>
      </vt:variant>
      <vt:variant>
        <vt:i4>12</vt:i4>
      </vt:variant>
      <vt:variant>
        <vt:i4>0</vt:i4>
      </vt:variant>
      <vt:variant>
        <vt:i4>5</vt:i4>
      </vt:variant>
      <vt:variant>
        <vt:lpwstr>https://nnlm.gov/nec/evaldesign</vt:lpwstr>
      </vt:variant>
      <vt:variant>
        <vt:lpwstr/>
      </vt:variant>
      <vt:variant>
        <vt:i4>3211373</vt:i4>
      </vt:variant>
      <vt:variant>
        <vt:i4>9</vt:i4>
      </vt:variant>
      <vt:variant>
        <vt:i4>0</vt:i4>
      </vt:variant>
      <vt:variant>
        <vt:i4>5</vt:i4>
      </vt:variant>
      <vt:variant>
        <vt:lpwstr>https://www.nnlm.gov/funding/funded</vt:lpwstr>
      </vt:variant>
      <vt:variant>
        <vt:lpwstr/>
      </vt:variant>
      <vt:variant>
        <vt:i4>1441818</vt:i4>
      </vt:variant>
      <vt:variant>
        <vt:i4>6</vt:i4>
      </vt:variant>
      <vt:variant>
        <vt:i4>0</vt:i4>
      </vt:variant>
      <vt:variant>
        <vt:i4>5</vt:i4>
      </vt:variant>
      <vt:variant>
        <vt:lpwstr>https://nnlm.gov/funding/rfa</vt:lpwstr>
      </vt:variant>
      <vt:variant>
        <vt:lpwstr/>
      </vt:variant>
      <vt:variant>
        <vt:i4>917532</vt:i4>
      </vt:variant>
      <vt:variant>
        <vt:i4>3</vt:i4>
      </vt:variant>
      <vt:variant>
        <vt:i4>0</vt:i4>
      </vt:variant>
      <vt:variant>
        <vt:i4>5</vt:i4>
      </vt:variant>
      <vt:variant>
        <vt:lpwstr>https://www.nnlm.gov/guides/nnlm-proposal-writing-toolkit</vt:lpwstr>
      </vt:variant>
      <vt:variant>
        <vt:lpwstr/>
      </vt:variant>
      <vt:variant>
        <vt:i4>7340150</vt:i4>
      </vt:variant>
      <vt:variant>
        <vt:i4>0</vt:i4>
      </vt:variant>
      <vt:variant>
        <vt:i4>0</vt:i4>
      </vt:variant>
      <vt:variant>
        <vt:i4>5</vt:i4>
      </vt:variant>
      <vt:variant>
        <vt:lpwstr>https://nnlm.gov/about/regions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and Proposal Writing Handout</dc:title>
  <dc:subject/>
  <dc:creator>RBrown;Margot Malachowski</dc:creator>
  <cp:keywords/>
  <dc:description/>
  <cp:lastModifiedBy>Liz Morris</cp:lastModifiedBy>
  <cp:revision>21</cp:revision>
  <dcterms:created xsi:type="dcterms:W3CDTF">2024-08-13T18:51:00Z</dcterms:created>
  <dcterms:modified xsi:type="dcterms:W3CDTF">2025-02-07T00:52:00Z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